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sz w:val="48"/>
          <w:szCs w:val="48"/>
        </w:rPr>
        <w:t xml:space="preserve">Speaking the Truth in Love</w:t>
      </w:r>
    </w:p>
    <w:p>
      <w:pPr>
        <w:spacing w:after="400"/>
        <w:jc w:val="center"/>
      </w:pPr>
      <w:r>
        <w:rPr>
          <w:rFonts w:ascii="Georgia" w:cs="Georgia" w:eastAsia="Georgia" w:hAnsi="Georgia"/>
          <w:i/>
          <w:iCs/>
          <w:sz w:val="32"/>
          <w:szCs w:val="32"/>
        </w:rPr>
        <w:t xml:space="preserve">A Biblical Reflection on the Rules of Civil Conversation</w:t>
      </w:r>
    </w:p>
    <w:p>
      <w:pPr>
        <w:spacing w:after="600"/>
        <w:jc w:val="center"/>
      </w:pPr>
      <w:r>
        <w:rPr>
          <w:rFonts w:ascii="Georgia" w:cs="Georgia" w:eastAsia="Georgia" w:hAnsi="Georgia"/>
          <w:sz w:val="22"/>
          <w:szCs w:val="22"/>
        </w:rPr>
        <w:t xml:space="preserve">A Study for Fellowship Discussion</w:t>
      </w:r>
    </w:p>
    <w:p>
      <w:pPr>
        <w:pStyle w:val="Heading1"/>
        <w:spacing w:before="400" w:after="200"/>
      </w:pPr>
      <w:r>
        <w:rPr>
          <w:rFonts w:ascii="Georgia" w:cs="Georgia" w:eastAsia="Georgia" w:hAnsi="Georgia"/>
          <w:b/>
          <w:bCs/>
          <w:sz w:val="32"/>
          <w:szCs w:val="32"/>
        </w:rPr>
        <w:t xml:space="preserve">Introduction: When Conversation Becomes Warfare</w:t>
      </w:r>
    </w:p>
    <w:p>
      <w:pPr>
        <w:spacing w:after="200" w:line="276"/>
      </w:pPr>
      <w:r>
        <w:rPr>
          <w:rFonts w:ascii="Georgia" w:cs="Georgia" w:eastAsia="Georgia" w:hAnsi="Georgia"/>
          <w:sz w:val="24"/>
          <w:szCs w:val="24"/>
        </w:rPr>
        <w:t xml:space="preserve">We live in an age of verbal combat. Social media has become a battlefield. Family gatherings turn tense when certain topics arise. Even churches—communities supposedly united by the bond of Christ—fracture over political disagreements, theological disputes, and cultural conflicts. The art of conversation has devolved into the sport of argument, and the goal is no longer understanding but victory.</w:t>
      </w:r>
    </w:p>
    <w:p>
      <w:pPr>
        <w:spacing w:after="200" w:line="276"/>
      </w:pPr>
      <w:r>
        <w:rPr>
          <w:rFonts w:ascii="Georgia" w:cs="Georgia" w:eastAsia="Georgia" w:hAnsi="Georgia"/>
          <w:sz w:val="24"/>
          <w:szCs w:val="24"/>
        </w:rPr>
        <w:t xml:space="preserve">Into this environment comes a secular initiative called "The Rules of Civil Conversation," a set of eight commitments designed to restore good-faith engagement in public discourse. The posters use dramatic imagery—apocalyptic fireballs, dystopian cityscapes, flame wars—to make a simple point: if we cannot learn to talk to each other, we will destroy each other.</w:t>
      </w:r>
    </w:p>
    <w:p>
      <w:pPr>
        <w:spacing w:after="200" w:line="276"/>
      </w:pPr>
      <w:r>
        <w:rPr>
          <w:rFonts w:ascii="Georgia" w:cs="Georgia" w:eastAsia="Georgia" w:hAnsi="Georgia"/>
          <w:sz w:val="24"/>
          <w:szCs w:val="24"/>
        </w:rPr>
        <w:t xml:space="preserve">As Christians, we might be tempted to dismiss such secular efforts. What can the world teach us about conversation that Scripture has not already revealed? But a closer examination suggests something remarkable: these eight rules, arrived at through reason and social concern, closely parallel biblical wisdom about speech, humility, and community. Natural law, it seems, points toward the same truths that revelation declares.</w:t>
      </w:r>
    </w:p>
    <w:p>
      <w:pPr>
        <w:spacing w:after="200" w:line="276"/>
      </w:pPr>
      <w:r>
        <w:rPr>
          <w:rFonts w:ascii="Georgia" w:cs="Georgia" w:eastAsia="Georgia" w:hAnsi="Georgia"/>
          <w:sz w:val="24"/>
          <w:szCs w:val="24"/>
        </w:rPr>
        <w:t xml:space="preserve">This essay examines each of the eight rules through a biblical lens—not to baptize a secular framework, but to discover how deeply Christian principles are embedded in the foundations of healthy human discourse, and to ask ourselves: Are we, who have been given the Spirit of truth, actually better at civil conversation than those who have not? Or have we, like the Pharisees, become experts in the letter while violating the spirit?</w:t>
      </w:r>
    </w:p>
    <w:p>
      <w:pPr>
        <w:pStyle w:val="Heading1"/>
        <w:spacing w:before="400" w:after="200"/>
      </w:pPr>
      <w:r>
        <w:rPr>
          <w:rFonts w:ascii="Georgia" w:cs="Georgia" w:eastAsia="Georgia" w:hAnsi="Georgia"/>
          <w:b/>
          <w:bCs/>
          <w:sz w:val="32"/>
          <w:szCs w:val="32"/>
        </w:rPr>
        <w:t xml:space="preserve">Rule 1: Seek Understanding, Not Victory</w:t>
      </w:r>
    </w:p>
    <w:p>
      <w:pPr>
        <w:spacing w:after="200" w:line="276"/>
        <w:ind w:left="720" w:right="720"/>
      </w:pPr>
      <w:r>
        <w:rPr>
          <w:rFonts w:ascii="Georgia" w:cs="Georgia" w:eastAsia="Georgia" w:hAnsi="Georgia"/>
          <w:i/>
          <w:iCs/>
          <w:sz w:val="22"/>
          <w:szCs w:val="22"/>
        </w:rPr>
        <w:t xml:space="preserve">"I will try to reach a shared understanding rather than 'win the argument.'"</w:t>
      </w:r>
    </w:p>
    <w:p>
      <w:pPr>
        <w:spacing w:after="200" w:line="276"/>
      </w:pPr>
      <w:r>
        <w:rPr>
          <w:rFonts w:ascii="Georgia" w:cs="Georgia" w:eastAsia="Georgia" w:hAnsi="Georgia"/>
          <w:sz w:val="24"/>
          <w:szCs w:val="24"/>
        </w:rPr>
        <w:t xml:space="preserve">The first rule strikes at the heart of what has gone wrong with modern discourse: we have turned conversation into competition. The goal is no longer to learn, to connect, or to discover truth together—the goal is to win. And in the pursuit of victory, we lose something precious: the possibility of genuine encounter with another human being.</w:t>
      </w:r>
    </w:p>
    <w:p>
      <w:pPr>
        <w:spacing w:after="200" w:line="276"/>
      </w:pPr>
      <w:r>
        <w:rPr>
          <w:rFonts w:ascii="Georgia" w:cs="Georgia" w:eastAsia="Georgia" w:hAnsi="Georgia"/>
          <w:sz w:val="24"/>
          <w:szCs w:val="24"/>
        </w:rPr>
        <w:t xml:space="preserve">Scripture consistently portrays wisdom as something to be sought rather than something to be defended. Proverbs 4:7 declares, "Wisdom is the principal thing; therefore get wisdom: and with all thy getting get understanding." Notice the emphasis: not "defend your understanding" but "get understanding." The wise person is characterized by a posture of seeking, not a posture of combat.</w:t>
      </w:r>
    </w:p>
    <w:p>
      <w:pPr>
        <w:spacing w:after="200" w:line="276"/>
      </w:pPr>
      <w:r>
        <w:rPr>
          <w:rFonts w:ascii="Georgia" w:cs="Georgia" w:eastAsia="Georgia" w:hAnsi="Georgia"/>
          <w:sz w:val="24"/>
          <w:szCs w:val="24"/>
        </w:rPr>
        <w:t xml:space="preserve">James 1:19 offers perhaps the most direct guidance: "Wherefore, my beloved brethren, let every man be swift to hear, slow to speak, slow to wrath." The sequence matters. Hearing comes first. Speaking comes second. And wrath—the emotional fuel of argumentative victory—is to be resisted.</w:t>
      </w:r>
    </w:p>
    <w:p>
      <w:pPr>
        <w:spacing w:after="200" w:line="276"/>
      </w:pPr>
      <w:r>
        <w:rPr>
          <w:rFonts w:ascii="Georgia" w:cs="Georgia" w:eastAsia="Georgia" w:hAnsi="Georgia"/>
          <w:sz w:val="24"/>
          <w:szCs w:val="24"/>
        </w:rPr>
        <w:t xml:space="preserve">Jesus Himself modeled this approach. Though He possessed all wisdom, He constantly asked questions. He engaged people where they were. He listened to their concerns before addressing them. Even in confrontation, His goal was not to humiliate opponents but to open their eyes. When the rich young ruler walked away sorrowful, Jesus did not chase him down with better arguments. He let the truth do its work.</w:t>
      </w:r>
    </w:p>
    <w:p>
      <w:pPr>
        <w:spacing w:after="200" w:line="276"/>
      </w:pPr>
      <w:r>
        <w:rPr>
          <w:rFonts w:ascii="Georgia" w:cs="Georgia" w:eastAsia="Georgia" w:hAnsi="Georgia"/>
          <w:sz w:val="24"/>
          <w:szCs w:val="24"/>
        </w:rPr>
        <w:t xml:space="preserve">The desire to "win" an argument often reveals something troubling about our hearts: pride. We want to be right more than we want to find what is right. We want to be seen as wise more than we want to become wise. And in that wanting, we close ourselves off from the very transformation that genuine dialogue can produce.</w:t>
      </w:r>
    </w:p>
    <w:p>
      <w:pPr>
        <w:spacing w:after="200" w:line="276"/>
      </w:pPr>
      <w:r>
        <w:rPr>
          <w:rFonts w:ascii="Georgia" w:cs="Georgia" w:eastAsia="Georgia" w:hAnsi="Georgia"/>
          <w:sz w:val="24"/>
          <w:szCs w:val="24"/>
        </w:rPr>
        <w:t xml:space="preserve">Paul's instruction in Philippians 2:3-4 applies directly: "Let nothing be done through strife or vainglory; but in lowliness of mind let each esteem other better than themselves. Look not every man on his own things, but every man also on the things of others." When we enter conversation seeking to understand the other person's perspective—genuinely, not tactically—we embody this instruction. When we enter seeking victory, we violate it.</w:t>
      </w:r>
    </w:p>
    <w:p>
      <w:pPr>
        <w:pStyle w:val="Heading1"/>
        <w:spacing w:before="400" w:after="200"/>
      </w:pPr>
      <w:r>
        <w:rPr>
          <w:rFonts w:ascii="Georgia" w:cs="Georgia" w:eastAsia="Georgia" w:hAnsi="Georgia"/>
          <w:b/>
          <w:bCs/>
          <w:sz w:val="32"/>
          <w:szCs w:val="32"/>
        </w:rPr>
        <w:t xml:space="preserve">Rule 2: Clarify to Understand</w:t>
      </w:r>
    </w:p>
    <w:p>
      <w:pPr>
        <w:spacing w:after="200" w:line="276"/>
        <w:ind w:left="720" w:right="720"/>
      </w:pPr>
      <w:r>
        <w:rPr>
          <w:rFonts w:ascii="Georgia" w:cs="Georgia" w:eastAsia="Georgia" w:hAnsi="Georgia"/>
          <w:i/>
          <w:iCs/>
          <w:sz w:val="22"/>
          <w:szCs w:val="22"/>
        </w:rPr>
        <w:t xml:space="preserve">"I will clarify with others to make sure I genuinely understand their perspective."</w:t>
      </w:r>
    </w:p>
    <w:p>
      <w:pPr>
        <w:spacing w:after="200" w:line="276"/>
      </w:pPr>
      <w:r>
        <w:rPr>
          <w:rFonts w:ascii="Georgia" w:cs="Georgia" w:eastAsia="Georgia" w:hAnsi="Georgia"/>
          <w:sz w:val="24"/>
          <w:szCs w:val="24"/>
        </w:rPr>
        <w:t xml:space="preserve">This rule addresses one of the most common failures in conversation: responding to what we think someone means rather than what they actually mean. We hear a phrase, assign it a meaning based on our assumptions, and respond to our interpretation rather than their intention. The result is that we often argue past each other, never actually engaging the real point of disagreement.</w:t>
      </w:r>
    </w:p>
    <w:p>
      <w:pPr>
        <w:spacing w:after="200" w:line="276"/>
      </w:pPr>
      <w:r>
        <w:rPr>
          <w:rFonts w:ascii="Georgia" w:cs="Georgia" w:eastAsia="Georgia" w:hAnsi="Georgia"/>
          <w:sz w:val="24"/>
          <w:szCs w:val="24"/>
        </w:rPr>
        <w:t xml:space="preserve">Proverbs 18:13 warns against this: "He that answereth a matter before he heareth it, it is folly and shame unto him." To answer before hearing—before genuinely understanding—is not merely impractical; it is shameful. It treats the other person as an obstacle to be overcome rather than a soul to be known.</w:t>
      </w:r>
    </w:p>
    <w:p>
      <w:pPr>
        <w:spacing w:after="200" w:line="276"/>
      </w:pPr>
      <w:r>
        <w:rPr>
          <w:rFonts w:ascii="Georgia" w:cs="Georgia" w:eastAsia="Georgia" w:hAnsi="Georgia"/>
          <w:sz w:val="24"/>
          <w:szCs w:val="24"/>
        </w:rPr>
        <w:t xml:space="preserve">The practice of clarification is an act of love. It says to the other person: "Your actual meaning matters to me. I don't want to fight a straw man. I want to understand you." This is related to what philosophers call the "principle of charity"—interpreting others' statements in the strongest reasonable form rather than the weakest. But for Christians, it goes deeper than intellectual charity. It is an expression of the command to love our neighbor as ourselves.</w:t>
      </w:r>
    </w:p>
    <w:p>
      <w:pPr>
        <w:spacing w:after="200" w:line="276"/>
      </w:pPr>
      <w:r>
        <w:rPr>
          <w:rFonts w:ascii="Georgia" w:cs="Georgia" w:eastAsia="Georgia" w:hAnsi="Georgia"/>
          <w:sz w:val="24"/>
          <w:szCs w:val="24"/>
        </w:rPr>
        <w:t xml:space="preserve">Consider how often Jesus clarified before responding. When the lawyer asked, "Who is my neighbor?" Jesus didn't immediately lecture him on the universal scope of neighborly love. He told a story—the parable of the Good Samaritan—and then asked the lawyer to identify the neighbor himself. He engaged the man's actual question and led him to discover the answer.</w:t>
      </w:r>
    </w:p>
    <w:p>
      <w:pPr>
        <w:spacing w:after="200" w:line="276"/>
      </w:pPr>
      <w:r>
        <w:rPr>
          <w:rFonts w:ascii="Georgia" w:cs="Georgia" w:eastAsia="Georgia" w:hAnsi="Georgia"/>
          <w:sz w:val="24"/>
          <w:szCs w:val="24"/>
        </w:rPr>
        <w:t xml:space="preserve">In our own conversations, clarification might sound like: "Can you help me understand what you mean by that?" or "When you say X, are you saying Y, or something different?" or "I want to make sure I'm not misunderstanding you—is your main concern Z?" These questions are not signs of weakness. They are signs of genuine interest in truth and in the person speaking.</w:t>
      </w:r>
    </w:p>
    <w:p>
      <w:pPr>
        <w:spacing w:after="200" w:line="276"/>
      </w:pPr>
      <w:r>
        <w:rPr>
          <w:rFonts w:ascii="Georgia" w:cs="Georgia" w:eastAsia="Georgia" w:hAnsi="Georgia"/>
          <w:sz w:val="24"/>
          <w:szCs w:val="24"/>
        </w:rPr>
        <w:t xml:space="preserve">They are also acts of humility. To clarify is to admit that we might have misunderstood. And admitting the possibility of our own error is foundational to productive dialogue.</w:t>
      </w:r>
    </w:p>
    <w:p>
      <w:pPr>
        <w:pStyle w:val="Heading1"/>
        <w:spacing w:before="400" w:after="200"/>
      </w:pPr>
      <w:r>
        <w:rPr>
          <w:rFonts w:ascii="Georgia" w:cs="Georgia" w:eastAsia="Georgia" w:hAnsi="Georgia"/>
          <w:b/>
          <w:bCs/>
          <w:sz w:val="32"/>
          <w:szCs w:val="32"/>
        </w:rPr>
        <w:t xml:space="preserve">Rule 3: Argue Honestly</w:t>
      </w:r>
    </w:p>
    <w:p>
      <w:pPr>
        <w:spacing w:after="200" w:line="276"/>
        <w:ind w:left="720" w:right="720"/>
      </w:pPr>
      <w:r>
        <w:rPr>
          <w:rFonts w:ascii="Georgia" w:cs="Georgia" w:eastAsia="Georgia" w:hAnsi="Georgia"/>
          <w:i/>
          <w:iCs/>
          <w:sz w:val="22"/>
          <w:szCs w:val="22"/>
        </w:rPr>
        <w:t xml:space="preserve">"I shall endeavor to avoid committing logical fallacies in support of my claims."</w:t>
      </w:r>
    </w:p>
    <w:p>
      <w:pPr>
        <w:spacing w:after="200" w:line="276"/>
      </w:pPr>
      <w:r>
        <w:rPr>
          <w:rFonts w:ascii="Georgia" w:cs="Georgia" w:eastAsia="Georgia" w:hAnsi="Georgia"/>
          <w:sz w:val="24"/>
          <w:szCs w:val="24"/>
        </w:rPr>
        <w:t xml:space="preserve">Logical fallacies are errors in reasoning that make an argument invalid even when its conclusion might be true. They include things like ad hominem attacks (attacking the person rather than the argument), straw man arguments (misrepresenting someone's position to make it easier to defeat), false dilemmas (presenting only two options when more exist), and appeals to emotion that bypass rational evaluation.</w:t>
      </w:r>
    </w:p>
    <w:p>
      <w:pPr>
        <w:spacing w:after="200" w:line="276"/>
      </w:pPr>
      <w:r>
        <w:rPr>
          <w:rFonts w:ascii="Georgia" w:cs="Georgia" w:eastAsia="Georgia" w:hAnsi="Georgia"/>
          <w:sz w:val="24"/>
          <w:szCs w:val="24"/>
        </w:rPr>
        <w:t xml:space="preserve">Why should Christians care about logical fallacies? Because truth matters to God, and the way we pursue and defend truth matters too. The Ninth Commandment forbids bearing false witness—and using fallacious reasoning to win an argument is a form of false witness. We are misrepresenting reality, even if unintentionally, when we rely on invalid logic.</w:t>
      </w:r>
    </w:p>
    <w:p>
      <w:pPr>
        <w:spacing w:after="200" w:line="276"/>
      </w:pPr>
      <w:r>
        <w:rPr>
          <w:rFonts w:ascii="Georgia" w:cs="Georgia" w:eastAsia="Georgia" w:hAnsi="Georgia"/>
          <w:sz w:val="24"/>
          <w:szCs w:val="24"/>
        </w:rPr>
        <w:t xml:space="preserve">Paul writes in 2 Corinthians 4:2, "But have renounced the hidden things of dishonesty, not walking in craftiness, nor handling the word of God deceitfully; but by manifestation of the truth commending ourselves to every man's conscience in the sight of God." Notice the contrast: craftiness and deceit on one side, manifestation of truth on the other. Paul explicitly rejected manipulative rhetorical tactics even in service of the gospel.</w:t>
      </w:r>
    </w:p>
    <w:p>
      <w:pPr>
        <w:spacing w:after="200" w:line="276"/>
      </w:pPr>
      <w:r>
        <w:rPr>
          <w:rFonts w:ascii="Georgia" w:cs="Georgia" w:eastAsia="Georgia" w:hAnsi="Georgia"/>
          <w:sz w:val="24"/>
          <w:szCs w:val="24"/>
        </w:rPr>
        <w:t xml:space="preserve">This is challenging because fallacious arguments often work. They persuade people. They win debates. But persuasion obtained through manipulation is not the same as conviction obtained through truth. And Christians, of all people, should be committed to the latter even when the former would be easier.</w:t>
      </w:r>
    </w:p>
    <w:p>
      <w:pPr>
        <w:spacing w:after="200" w:line="276"/>
      </w:pPr>
      <w:r>
        <w:rPr>
          <w:rFonts w:ascii="Georgia" w:cs="Georgia" w:eastAsia="Georgia" w:hAnsi="Georgia"/>
          <w:sz w:val="24"/>
          <w:szCs w:val="24"/>
        </w:rPr>
        <w:t xml:space="preserve">Peter instructs believers to be ready to give a "reason for the hope that is in you" (1 Peter 3:15). The word translated "reason" is apologia, from which we get "apologetics." It implies a reasoned defense—not an emotional manipulation, not a tribal assertion, not a fallacious sleight of hand, but a genuine account that can withstand scrutiny.</w:t>
      </w:r>
    </w:p>
    <w:p>
      <w:pPr>
        <w:spacing w:after="200" w:line="276"/>
      </w:pPr>
      <w:r>
        <w:rPr>
          <w:rFonts w:ascii="Georgia" w:cs="Georgia" w:eastAsia="Georgia" w:hAnsi="Georgia"/>
          <w:sz w:val="24"/>
          <w:szCs w:val="24"/>
        </w:rPr>
        <w:t xml:space="preserve">Learning to identify and avoid logical fallacies is therefore a spiritual discipline. It trains us to handle truth carefully, to respect the minds of those we're speaking with, and to trust that truth itself—presented honestly—has power to persuade.</w:t>
      </w:r>
    </w:p>
    <w:p>
      <w:pPr>
        <w:pStyle w:val="Heading1"/>
        <w:spacing w:before="400" w:after="200"/>
      </w:pPr>
      <w:r>
        <w:rPr>
          <w:rFonts w:ascii="Georgia" w:cs="Georgia" w:eastAsia="Georgia" w:hAnsi="Georgia"/>
          <w:b/>
          <w:bCs/>
          <w:sz w:val="32"/>
          <w:szCs w:val="32"/>
        </w:rPr>
        <w:t xml:space="preserve">Rule 4: Know Your Own Biases</w:t>
      </w:r>
    </w:p>
    <w:p>
      <w:pPr>
        <w:spacing w:after="200" w:line="276"/>
        <w:ind w:left="720" w:right="720"/>
      </w:pPr>
      <w:r>
        <w:rPr>
          <w:rFonts w:ascii="Georgia" w:cs="Georgia" w:eastAsia="Georgia" w:hAnsi="Georgia"/>
          <w:i/>
          <w:iCs/>
          <w:sz w:val="22"/>
          <w:szCs w:val="22"/>
        </w:rPr>
        <w:t xml:space="preserve">"I will attempt to account for my own biases and try to be intellectually humble."</w:t>
      </w:r>
    </w:p>
    <w:p>
      <w:pPr>
        <w:spacing w:after="200" w:line="276"/>
      </w:pPr>
      <w:r>
        <w:rPr>
          <w:rFonts w:ascii="Georgia" w:cs="Georgia" w:eastAsia="Georgia" w:hAnsi="Georgia"/>
          <w:sz w:val="24"/>
          <w:szCs w:val="24"/>
        </w:rPr>
        <w:t xml:space="preserve">This rule acknowledges something Scripture has always taught: we are not neutral observers of reality. Our perceptions are shaped by our experiences, our desires, our fears, and—most fundamentally—our sin. The heart, as Jeremiah warns, is "deceitful above all things" (Jeremiah 17:9). We are capable of deceiving even ourselves.</w:t>
      </w:r>
    </w:p>
    <w:p>
      <w:pPr>
        <w:spacing w:after="200" w:line="276"/>
      </w:pPr>
      <w:r>
        <w:rPr>
          <w:rFonts w:ascii="Georgia" w:cs="Georgia" w:eastAsia="Georgia" w:hAnsi="Georgia"/>
          <w:sz w:val="24"/>
          <w:szCs w:val="24"/>
        </w:rPr>
        <w:t xml:space="preserve">Jesus addressed this with memorable imagery: "And why beholdest thou the mote that is in thy brother's eye, but considerest not the beam that is in thine own eye?" (Matthew 7:3). Before we point out the small speck of error in someone else's thinking, we must examine the large plank in our own. This is not a call to paralysis—as if we can never evaluate others until we achieve perfection—but a call to proportionality and self-awareness.</w:t>
      </w:r>
    </w:p>
    <w:p>
      <w:pPr>
        <w:spacing w:after="200" w:line="276"/>
      </w:pPr>
      <w:r>
        <w:rPr>
          <w:rFonts w:ascii="Georgia" w:cs="Georgia" w:eastAsia="Georgia" w:hAnsi="Georgia"/>
          <w:sz w:val="24"/>
          <w:szCs w:val="24"/>
        </w:rPr>
        <w:t xml:space="preserve">The Apostle Paul demonstrated remarkable self-awareness about his own biases. In 1 Corinthians 4:3-4, he writes, "But with me it is a very small thing that I should be judged of you, or of man's judgment: yea, I judge not mine own self. For I know nothing by myself; yet am I not hereby justified: but he that judgeth me is the Lord." Even Paul—apostle, church-planter, author of Scripture—acknowledged that his self-evaluation might be unreliable. Ultimate judgment belongs to God alone.</w:t>
      </w:r>
    </w:p>
    <w:p>
      <w:pPr>
        <w:spacing w:after="200" w:line="276"/>
      </w:pPr>
      <w:r>
        <w:rPr>
          <w:rFonts w:ascii="Georgia" w:cs="Georgia" w:eastAsia="Georgia" w:hAnsi="Georgia"/>
          <w:sz w:val="24"/>
          <w:szCs w:val="24"/>
        </w:rPr>
        <w:t xml:space="preserve">Intellectual humility is not the same as intellectual weakness. We can hold convictions firmly while acknowledging that we might be wrong about some things. We can advocate for positions passionately while remaining open to correction. The humble person is not the person without convictions but the person who holds those convictions with appropriate tentativeness—recognizing that they, like all humans, see through a glass darkly (1 Corinthians 13:12).</w:t>
      </w:r>
    </w:p>
    <w:p>
      <w:pPr>
        <w:spacing w:after="200" w:line="276"/>
      </w:pPr>
      <w:r>
        <w:rPr>
          <w:rFonts w:ascii="Georgia" w:cs="Georgia" w:eastAsia="Georgia" w:hAnsi="Georgia"/>
          <w:sz w:val="24"/>
          <w:szCs w:val="24"/>
        </w:rPr>
        <w:t xml:space="preserve">Practically, this might mean asking ourselves: Would I evaluate this argument differently if it came from someone I liked rather than someone I disliked? Am I more critical of evidence that challenges my position than evidence that supports it? Have I sought out the strongest versions of opposing views, or only the weakest? These questions help surface the biases that inevitably shape our thinking.</w:t>
      </w:r>
    </w:p>
    <w:p>
      <w:pPr>
        <w:pStyle w:val="Heading1"/>
        <w:spacing w:before="400" w:after="200"/>
      </w:pPr>
      <w:r>
        <w:rPr>
          <w:rFonts w:ascii="Georgia" w:cs="Georgia" w:eastAsia="Georgia" w:hAnsi="Georgia"/>
          <w:b/>
          <w:bCs/>
          <w:sz w:val="32"/>
          <w:szCs w:val="32"/>
        </w:rPr>
        <w:t xml:space="preserve">Rule 5: Be Reasonable and Coherent</w:t>
      </w:r>
    </w:p>
    <w:p>
      <w:pPr>
        <w:spacing w:after="200" w:line="276"/>
        <w:ind w:left="720" w:right="720"/>
      </w:pPr>
      <w:r>
        <w:rPr>
          <w:rFonts w:ascii="Georgia" w:cs="Georgia" w:eastAsia="Georgia" w:hAnsi="Georgia"/>
          <w:i/>
          <w:iCs/>
          <w:sz w:val="22"/>
          <w:szCs w:val="22"/>
        </w:rPr>
        <w:t xml:space="preserve">"I will also try to be reasonable, rational, and create coherent arguments."</w:t>
      </w:r>
    </w:p>
    <w:p>
      <w:pPr>
        <w:spacing w:after="200" w:line="276"/>
      </w:pPr>
      <w:r>
        <w:rPr>
          <w:rFonts w:ascii="Georgia" w:cs="Georgia" w:eastAsia="Georgia" w:hAnsi="Georgia"/>
          <w:sz w:val="24"/>
          <w:szCs w:val="24"/>
        </w:rPr>
        <w:t xml:space="preserve">Some Christians are suspicious of reason, as if rationality were opposed to faith. But this is a serious misunderstanding of the biblical witness. The God who made the universe made it orderly, coherent, and intelligible. The Logos—the Word, the rational principle—was with God from the beginning and through Him all things were made (John 1:1-3). To be rational is to think in ways that correspond to the rationality embedded in creation by its Creator.</w:t>
      </w:r>
    </w:p>
    <w:p>
      <w:pPr>
        <w:spacing w:after="200" w:line="276"/>
      </w:pPr>
      <w:r>
        <w:rPr>
          <w:rFonts w:ascii="Georgia" w:cs="Georgia" w:eastAsia="Georgia" w:hAnsi="Georgia"/>
          <w:sz w:val="24"/>
          <w:szCs w:val="24"/>
        </w:rPr>
        <w:t xml:space="preserve">Isaiah 1:18 records God's invitation: "Come now, and let us reason together, saith the Lord." God Himself invites His people into rational discourse. He does not demand blind submission but reasoned engagement. The prophets make arguments. Jesus makes arguments. Paul makes arguments. The entire structure of biblical revelation assumes that humans are capable of weighing evidence, evaluating claims, and reaching conclusions.</w:t>
      </w:r>
    </w:p>
    <w:p>
      <w:pPr>
        <w:spacing w:after="200" w:line="276"/>
      </w:pPr>
      <w:r>
        <w:rPr>
          <w:rFonts w:ascii="Georgia" w:cs="Georgia" w:eastAsia="Georgia" w:hAnsi="Georgia"/>
          <w:sz w:val="24"/>
          <w:szCs w:val="24"/>
        </w:rPr>
        <w:t xml:space="preserve">This does not mean that everything can be reduced to logical syllogisms. Faith involves trust that goes beyond what reason alone can demonstrate. But faith is not contrary to reason—it is continuous with it. We trust God because there are good reasons to trust Him, even if those reasons do not constitute mathematical proof.</w:t>
      </w:r>
    </w:p>
    <w:p>
      <w:pPr>
        <w:spacing w:after="200" w:line="276"/>
      </w:pPr>
      <w:r>
        <w:rPr>
          <w:rFonts w:ascii="Georgia" w:cs="Georgia" w:eastAsia="Georgia" w:hAnsi="Georgia"/>
          <w:sz w:val="24"/>
          <w:szCs w:val="24"/>
        </w:rPr>
        <w:t xml:space="preserve">Creating coherent arguments means ensuring that our conclusions actually follow from our premises. It means avoiding contradictions. It means being clear about what we're claiming and why. This is simply a matter of respecting both truth and our conversation partners. Incoherent speech is a kind of disrespect—it wastes people's time and obscures rather than illuminates.</w:t>
      </w:r>
    </w:p>
    <w:p>
      <w:pPr>
        <w:spacing w:after="200" w:line="276"/>
      </w:pPr>
      <w:r>
        <w:rPr>
          <w:rFonts w:ascii="Georgia" w:cs="Georgia" w:eastAsia="Georgia" w:hAnsi="Georgia"/>
          <w:sz w:val="24"/>
          <w:szCs w:val="24"/>
        </w:rPr>
        <w:t xml:space="preserve">Paul's letters are models of coherent argumentation. Romans, for example, builds methodically from the universality of human sin (chapters 1-3), to the provision of righteousness through faith (chapters 4-5), to the implications for how we live (chapters 6-8), to the application to Jew-Gentile relations (chapters 9-11), to practical exhortations (chapters 12-15). Each section connects to the previous. The whole forms a unified structure. This is not accidental—it reflects Paul's conviction that truth deserves careful, coherent presentation.</w:t>
      </w:r>
    </w:p>
    <w:p>
      <w:pPr>
        <w:pStyle w:val="Heading1"/>
        <w:spacing w:before="400" w:after="200"/>
      </w:pPr>
      <w:r>
        <w:rPr>
          <w:rFonts w:ascii="Georgia" w:cs="Georgia" w:eastAsia="Georgia" w:hAnsi="Georgia"/>
          <w:b/>
          <w:bCs/>
          <w:sz w:val="32"/>
          <w:szCs w:val="32"/>
        </w:rPr>
        <w:t xml:space="preserve">Rule 6: Challenge Ideas, Not Persons</w:t>
      </w:r>
    </w:p>
    <w:p>
      <w:pPr>
        <w:spacing w:after="200" w:line="276"/>
        <w:ind w:left="720" w:right="720"/>
      </w:pPr>
      <w:r>
        <w:rPr>
          <w:rFonts w:ascii="Georgia" w:cs="Georgia" w:eastAsia="Georgia" w:hAnsi="Georgia"/>
          <w:i/>
          <w:iCs/>
          <w:sz w:val="22"/>
          <w:szCs w:val="22"/>
        </w:rPr>
        <w:t xml:space="preserve">"I may challenge ideas, but will refrain from personal attacks and mean-spiritedness."</w:t>
      </w:r>
    </w:p>
    <w:p>
      <w:pPr>
        <w:spacing w:after="200" w:line="276"/>
      </w:pPr>
      <w:r>
        <w:rPr>
          <w:rFonts w:ascii="Georgia" w:cs="Georgia" w:eastAsia="Georgia" w:hAnsi="Georgia"/>
          <w:sz w:val="24"/>
          <w:szCs w:val="24"/>
        </w:rPr>
        <w:t xml:space="preserve">This rule draws a crucial distinction: between a person's arguments and the person themselves. Ideas can be wrong without their holder being stupid or evil. Positions can be challenged without the person being attacked. And maintaining this distinction is essential for productive dialogue.</w:t>
      </w:r>
    </w:p>
    <w:p>
      <w:pPr>
        <w:spacing w:after="200" w:line="276"/>
      </w:pPr>
      <w:r>
        <w:rPr>
          <w:rFonts w:ascii="Georgia" w:cs="Georgia" w:eastAsia="Georgia" w:hAnsi="Georgia"/>
          <w:sz w:val="24"/>
          <w:szCs w:val="24"/>
        </w:rPr>
        <w:t xml:space="preserve">Scripture consistently calls us to distinguish between sin and sinner, between error and the erring. Jesus ate with tax collectors and sinners while clearly opposing their sin. He confronted the Pharisees' hypocrisy without denying their humanity or their potential for repentance. Even Judas, the betrayer, was addressed as "friend" at the moment of betrayal (Matthew 26:50).</w:t>
      </w:r>
    </w:p>
    <w:p>
      <w:pPr>
        <w:spacing w:after="200" w:line="276"/>
      </w:pPr>
      <w:r>
        <w:rPr>
          <w:rFonts w:ascii="Georgia" w:cs="Georgia" w:eastAsia="Georgia" w:hAnsi="Georgia"/>
          <w:sz w:val="24"/>
          <w:szCs w:val="24"/>
        </w:rPr>
        <w:t xml:space="preserve">Paul's instruction in Ephesians 4:15 captures this perfectly: "But speaking the truth in love, may grow up into him in all things, which is the head, even Christ." Truth-speaking and love are not opposed—they must go together. Truth without love becomes brutality. Love without truth becomes sentimentality. But truth spoken in love—that is the combination that produces growth.</w:t>
      </w:r>
    </w:p>
    <w:p>
      <w:pPr>
        <w:spacing w:after="200" w:line="276"/>
      </w:pPr>
      <w:r>
        <w:rPr>
          <w:rFonts w:ascii="Georgia" w:cs="Georgia" w:eastAsia="Georgia" w:hAnsi="Georgia"/>
          <w:sz w:val="24"/>
          <w:szCs w:val="24"/>
        </w:rPr>
        <w:t xml:space="preserve">Mean-spiritedness is a failure of love, whatever truth it might contain. When we attack persons rather than ideas, we reveal that winning has become more important than the person in front of us. We reveal that our ego is more invested in the argument than our concern for their soul. And we violate the basic Christian commitment to treat every person as an image-bearer of God, worthy of dignity regardless of how wrong they might be.</w:t>
      </w:r>
    </w:p>
    <w:p>
      <w:pPr>
        <w:spacing w:after="200" w:line="276"/>
      </w:pPr>
      <w:r>
        <w:rPr>
          <w:rFonts w:ascii="Georgia" w:cs="Georgia" w:eastAsia="Georgia" w:hAnsi="Georgia"/>
          <w:sz w:val="24"/>
          <w:szCs w:val="24"/>
        </w:rPr>
        <w:t xml:space="preserve">This is difficult when we're discussing issues we care deeply about. The more something matters to us, the more tempting it becomes to see opponents as enemies rather than potential allies in the pursuit of truth. But the moment we cross that line—the moment we move from challenging a position to attacking a person—we have lost something essential, even if we "win" the argument.</w:t>
      </w:r>
    </w:p>
    <w:p>
      <w:pPr>
        <w:spacing w:after="200" w:line="276"/>
      </w:pPr>
      <w:r>
        <w:rPr>
          <w:rFonts w:ascii="Georgia" w:cs="Georgia" w:eastAsia="Georgia" w:hAnsi="Georgia"/>
          <w:sz w:val="24"/>
          <w:szCs w:val="24"/>
        </w:rPr>
        <w:t xml:space="preserve">James 3:9-10 warns: "Therewith bless we God, even the Father; and therewith curse we men, which are made after the similitude of God. Out of the same mouth proceedeth blessing and cursing. My brethren, these things ought not so to be." The tongue that praises God must not attack those made in God's image—even when we disagree with them profoundly.</w:t>
      </w:r>
    </w:p>
    <w:p>
      <w:pPr>
        <w:pStyle w:val="Heading1"/>
        <w:spacing w:before="400" w:after="200"/>
      </w:pPr>
      <w:r>
        <w:rPr>
          <w:rFonts w:ascii="Georgia" w:cs="Georgia" w:eastAsia="Georgia" w:hAnsi="Georgia"/>
          <w:b/>
          <w:bCs/>
          <w:sz w:val="32"/>
          <w:szCs w:val="32"/>
        </w:rPr>
        <w:t xml:space="preserve">Rule 7: Interpret Charitably</w:t>
      </w:r>
    </w:p>
    <w:p>
      <w:pPr>
        <w:spacing w:after="200" w:line="276"/>
        <w:ind w:left="720" w:right="720"/>
      </w:pPr>
      <w:r>
        <w:rPr>
          <w:rFonts w:ascii="Georgia" w:cs="Georgia" w:eastAsia="Georgia" w:hAnsi="Georgia"/>
          <w:i/>
          <w:iCs/>
          <w:sz w:val="22"/>
          <w:szCs w:val="22"/>
        </w:rPr>
        <w:t xml:space="preserve">"I will use the 'Principle of Charity' to interpret others' points of view in the best light."</w:t>
      </w:r>
    </w:p>
    <w:p>
      <w:pPr>
        <w:spacing w:after="200" w:line="276"/>
      </w:pPr>
      <w:r>
        <w:rPr>
          <w:rFonts w:ascii="Georgia" w:cs="Georgia" w:eastAsia="Georgia" w:hAnsi="Georgia"/>
          <w:sz w:val="24"/>
          <w:szCs w:val="24"/>
        </w:rPr>
        <w:t xml:space="preserve">The "principle of charity" in philosophical discourse means interpreting an argument in its strongest reasonable form rather than its weakest. If a statement is ambiguous, assume the more sensible meaning. If an argument has a flaw, consider whether a more charitable interpretation might resolve it. Give your interlocutor the benefit of the doubt.</w:t>
      </w:r>
    </w:p>
    <w:p>
      <w:pPr>
        <w:spacing w:after="200" w:line="276"/>
      </w:pPr>
      <w:r>
        <w:rPr>
          <w:rFonts w:ascii="Georgia" w:cs="Georgia" w:eastAsia="Georgia" w:hAnsi="Georgia"/>
          <w:sz w:val="24"/>
          <w:szCs w:val="24"/>
        </w:rPr>
        <w:t xml:space="preserve">This principle is deeply Christian, even though it wasn't articulated in explicitly Christian terms. It is an application of the Golden Rule: "Therefore all things whatsoever ye would that men should do to you, do ye even so to them" (Matthew 7:12). We want others to interpret our words charitably—to assume we meant something reasonable when we misspoke, to address our strongest arguments rather than our weakest moments. Therefore, we should do the same for them.</w:t>
      </w:r>
    </w:p>
    <w:p>
      <w:pPr>
        <w:spacing w:after="200" w:line="276"/>
      </w:pPr>
      <w:r>
        <w:rPr>
          <w:rFonts w:ascii="Georgia" w:cs="Georgia" w:eastAsia="Georgia" w:hAnsi="Georgia"/>
          <w:sz w:val="24"/>
          <w:szCs w:val="24"/>
        </w:rPr>
        <w:t xml:space="preserve">It is also an expression of love. First Corinthians 13:7 says that love "believeth all things, hopeth all things." This doesn't mean gullibility—Paul elsewhere tells us to test all things (1 Thessalonians 5:21). But it means approaching others with a posture of trust rather than suspicion, giving them the benefit of the doubt until they prove otherwise.</w:t>
      </w:r>
    </w:p>
    <w:p>
      <w:pPr>
        <w:spacing w:after="200" w:line="276"/>
      </w:pPr>
      <w:r>
        <w:rPr>
          <w:rFonts w:ascii="Georgia" w:cs="Georgia" w:eastAsia="Georgia" w:hAnsi="Georgia"/>
          <w:sz w:val="24"/>
          <w:szCs w:val="24"/>
        </w:rPr>
        <w:t xml:space="preserve">The opposite of charitable interpretation is what we might call "suspicion mode"—assuming the worst about others' motives, seizing on every slip of the tongue, interpreting ambiguous statements in the most damning way possible. This is the default mode of much political and cultural discourse today. It treats every conversation as a trap-setting exercise, every opponent as someone to be "caught" rather than understood.</w:t>
      </w:r>
    </w:p>
    <w:p>
      <w:pPr>
        <w:spacing w:after="200" w:line="276"/>
      </w:pPr>
      <w:r>
        <w:rPr>
          <w:rFonts w:ascii="Georgia" w:cs="Georgia" w:eastAsia="Georgia" w:hAnsi="Georgia"/>
          <w:sz w:val="24"/>
          <w:szCs w:val="24"/>
        </w:rPr>
        <w:t xml:space="preserve">Jesus faced this constantly from His critics. They interpreted His healing on the Sabbath as law-breaking rather than mercy-showing. They interpreted His eating with sinners as approval of sin rather than outreach to the lost. They interpreted His claims about the Temple as sedition rather than prophecy. At every turn, they chose the uncharitable interpretation—and thereby closed themselves off from the truth He was offering.</w:t>
      </w:r>
    </w:p>
    <w:p>
      <w:pPr>
        <w:spacing w:after="200" w:line="276"/>
      </w:pPr>
      <w:r>
        <w:rPr>
          <w:rFonts w:ascii="Georgia" w:cs="Georgia" w:eastAsia="Georgia" w:hAnsi="Georgia"/>
          <w:sz w:val="24"/>
          <w:szCs w:val="24"/>
        </w:rPr>
        <w:t xml:space="preserve">We who have received charity from God—who have been forgiven much, interpreted in the best possible light by a merciful Father—should be experts at extending that same charity to others. If we are not, we have not understood the grace we have received.</w:t>
      </w:r>
    </w:p>
    <w:p>
      <w:pPr>
        <w:pStyle w:val="Heading1"/>
        <w:spacing w:before="400" w:after="200"/>
      </w:pPr>
      <w:r>
        <w:rPr>
          <w:rFonts w:ascii="Georgia" w:cs="Georgia" w:eastAsia="Georgia" w:hAnsi="Georgia"/>
          <w:b/>
          <w:bCs/>
          <w:sz w:val="32"/>
          <w:szCs w:val="32"/>
        </w:rPr>
        <w:t xml:space="preserve">Rule 8: Remain Open to Changing Your Mind</w:t>
      </w:r>
    </w:p>
    <w:p>
      <w:pPr>
        <w:spacing w:after="200" w:line="276"/>
        <w:ind w:left="720" w:right="720"/>
      </w:pPr>
      <w:r>
        <w:rPr>
          <w:rFonts w:ascii="Georgia" w:cs="Georgia" w:eastAsia="Georgia" w:hAnsi="Georgia"/>
          <w:i/>
          <w:iCs/>
          <w:sz w:val="22"/>
          <w:szCs w:val="22"/>
        </w:rPr>
        <w:t xml:space="preserve">"I promise to remain genuinely receptive to changing my mind."</w:t>
      </w:r>
    </w:p>
    <w:p>
      <w:pPr>
        <w:spacing w:after="200" w:line="276"/>
      </w:pPr>
      <w:r>
        <w:rPr>
          <w:rFonts w:ascii="Georgia" w:cs="Georgia" w:eastAsia="Georgia" w:hAnsi="Georgia"/>
          <w:sz w:val="24"/>
          <w:szCs w:val="24"/>
        </w:rPr>
        <w:t xml:space="preserve">This final rule is perhaps the most challenging, especially for those who hold strong convictions. Doesn't commitment to truth mean not changing our minds? Doesn't faithfulness to God's Word require steadfastness rather than flexibility?</w:t>
      </w:r>
    </w:p>
    <w:p>
      <w:pPr>
        <w:spacing w:after="200" w:line="276"/>
      </w:pPr>
      <w:r>
        <w:rPr>
          <w:rFonts w:ascii="Georgia" w:cs="Georgia" w:eastAsia="Georgia" w:hAnsi="Georgia"/>
          <w:sz w:val="24"/>
          <w:szCs w:val="24"/>
        </w:rPr>
        <w:t xml:space="preserve">The answer requires careful distinction. There are some things Christians should never change their minds about: the existence and character of God, the lordship of Christ, the authority of Scripture, the core doctrines of the faith. These are non-negotiable, revealed truths that we receive rather than discover.</w:t>
      </w:r>
    </w:p>
    <w:p>
      <w:pPr>
        <w:spacing w:after="200" w:line="276"/>
      </w:pPr>
      <w:r>
        <w:rPr>
          <w:rFonts w:ascii="Georgia" w:cs="Georgia" w:eastAsia="Georgia" w:hAnsi="Georgia"/>
          <w:sz w:val="24"/>
          <w:szCs w:val="24"/>
        </w:rPr>
        <w:t xml:space="preserve">But there are many other things where Christians can and should remain open: interpretations of difficult passages, applications of biblical principles to contemporary issues, judgments about prudential matters, assessments of people and situations. On these matters, intellectual humility demands that we remain teachable.</w:t>
      </w:r>
    </w:p>
    <w:p>
      <w:pPr>
        <w:spacing w:after="200" w:line="276"/>
      </w:pPr>
      <w:r>
        <w:rPr>
          <w:rFonts w:ascii="Georgia" w:cs="Georgia" w:eastAsia="Georgia" w:hAnsi="Georgia"/>
          <w:sz w:val="24"/>
          <w:szCs w:val="24"/>
        </w:rPr>
        <w:t xml:space="preserve">Proverbs 12:15 warns: "The way of a fool is right in his own eyes: but he that hearkeneth unto counsel is wise." The fool is certain he's right and refuses to listen. The wise person remains open to counsel—which means remaining open to the possibility of changing their mind in response to better information or arguments.</w:t>
      </w:r>
    </w:p>
    <w:p>
      <w:pPr>
        <w:spacing w:after="200" w:line="276"/>
      </w:pPr>
      <w:r>
        <w:rPr>
          <w:rFonts w:ascii="Georgia" w:cs="Georgia" w:eastAsia="Georgia" w:hAnsi="Georgia"/>
          <w:sz w:val="24"/>
          <w:szCs w:val="24"/>
        </w:rPr>
        <w:t xml:space="preserve">The history of the church includes many examples of minds changing. Peter changed his mind about the inclusion of Gentiles after his vision and encounter with Cornelius (Acts 10). The Jerusalem Council changed the church's mind about circumcision requirements (Acts 15). Augustine changed his mind about many things over the course of his theological development. The Reformers changed their minds about doctrines they had inherited.</w:t>
      </w:r>
    </w:p>
    <w:p>
      <w:pPr>
        <w:spacing w:after="200" w:line="276"/>
      </w:pPr>
      <w:r>
        <w:rPr>
          <w:rFonts w:ascii="Georgia" w:cs="Georgia" w:eastAsia="Georgia" w:hAnsi="Georgia"/>
          <w:sz w:val="24"/>
          <w:szCs w:val="24"/>
        </w:rPr>
        <w:t xml:space="preserve">To be genuinely receptive to changing one's mind is not to be wishy-washy or uncommitted. It is to value truth more than being right. It is to care more about getting it right than about having been right. It is to prioritize learning over reputation.</w:t>
      </w:r>
    </w:p>
    <w:p>
      <w:pPr>
        <w:spacing w:after="200" w:line="276"/>
      </w:pPr>
      <w:r>
        <w:rPr>
          <w:rFonts w:ascii="Georgia" w:cs="Georgia" w:eastAsia="Georgia" w:hAnsi="Georgia"/>
          <w:sz w:val="24"/>
          <w:szCs w:val="24"/>
        </w:rPr>
        <w:t xml:space="preserve">This openness has a spiritual dimension as well. The Holy Spirit is actively at work in the church, illuminating Scripture, guiding believers into truth (John 16:13). If we are closed to changing our minds, we may be closed to the Spirit's leading. The very posture of openness—held alongside firm commitment to biblical authority—positions us to receive what God may be teaching us through our brothers and sisters, through new discoveries, through the unfolding of history.</w:t>
      </w:r>
    </w:p>
    <w:p>
      <w:pPr>
        <w:pStyle w:val="Heading1"/>
        <w:spacing w:before="400" w:after="200"/>
      </w:pPr>
      <w:r>
        <w:rPr>
          <w:rFonts w:ascii="Georgia" w:cs="Georgia" w:eastAsia="Georgia" w:hAnsi="Georgia"/>
          <w:b/>
          <w:bCs/>
          <w:sz w:val="32"/>
          <w:szCs w:val="32"/>
        </w:rPr>
        <w:t xml:space="preserve">Conclusion: A More Excellent Way</w:t>
      </w:r>
    </w:p>
    <w:p>
      <w:pPr>
        <w:spacing w:after="200" w:line="276"/>
      </w:pPr>
      <w:r>
        <w:rPr>
          <w:rFonts w:ascii="Georgia" w:cs="Georgia" w:eastAsia="Georgia" w:hAnsi="Georgia"/>
          <w:sz w:val="24"/>
          <w:szCs w:val="24"/>
        </w:rPr>
        <w:t xml:space="preserve">These eight rules, developed for secular public discourse, turn out to be deeply consonant with biblical wisdom. This should not surprise us. Natural law—the moral knowledge accessible to all humans through creation and conscience—points toward the same truths that Scripture reveals more fully. When thoughtful people pursue the conditions for healthy human community, they discover principles that God has woven into the fabric of creation itself.</w:t>
      </w:r>
    </w:p>
    <w:p>
      <w:pPr>
        <w:spacing w:after="200" w:line="276"/>
      </w:pPr>
      <w:r>
        <w:rPr>
          <w:rFonts w:ascii="Georgia" w:cs="Georgia" w:eastAsia="Georgia" w:hAnsi="Georgia"/>
          <w:sz w:val="24"/>
          <w:szCs w:val="24"/>
        </w:rPr>
        <w:t xml:space="preserve">But there is a challenge in this for Christians. If secular observers can articulate these principles, why do Christians so often fail to practice them? Why are Christian spaces—churches, social media, families—often as toxic as any other? Why do we who have been given the Spirit of truth and the command to love frequently fall short of standards that even unbelievers can recognize as wise?</w:t>
      </w:r>
    </w:p>
    <w:p>
      <w:pPr>
        <w:spacing w:after="200" w:line="276"/>
      </w:pPr>
      <w:r>
        <w:rPr>
          <w:rFonts w:ascii="Georgia" w:cs="Georgia" w:eastAsia="Georgia" w:hAnsi="Georgia"/>
          <w:sz w:val="24"/>
          <w:szCs w:val="24"/>
        </w:rPr>
        <w:t xml:space="preserve">Perhaps it is because we have confused conviction with combativeness, faithfulness with inflexibility, truth-telling with unkindness. Perhaps it is because we have been discipled more by the argumentative patterns of cable news than by the patient wisdom of Scripture. Perhaps it is because we have treated our political and cultural positions as tests of orthodoxy, making every disagreement a matter of faithfulness rather than prudence.</w:t>
      </w:r>
    </w:p>
    <w:p>
      <w:pPr>
        <w:spacing w:after="200" w:line="276"/>
      </w:pPr>
      <w:r>
        <w:rPr>
          <w:rFonts w:ascii="Georgia" w:cs="Georgia" w:eastAsia="Georgia" w:hAnsi="Georgia"/>
          <w:sz w:val="24"/>
          <w:szCs w:val="24"/>
        </w:rPr>
        <w:t xml:space="preserve">The path forward is not to abandon conviction but to hold conviction rightly—with humility about our own limitations, with charity toward those who disagree, with commitment to truth over victory, with love as the animating motivation for all our speech.</w:t>
      </w:r>
    </w:p>
    <w:p>
      <w:pPr>
        <w:spacing w:after="200" w:line="276"/>
      </w:pPr>
      <w:r>
        <w:rPr>
          <w:rFonts w:ascii="Georgia" w:cs="Georgia" w:eastAsia="Georgia" w:hAnsi="Georgia"/>
          <w:sz w:val="24"/>
          <w:szCs w:val="24"/>
        </w:rPr>
        <w:t xml:space="preserve">Paul's famous words in 1 Corinthians 13 apply directly: "Though I speak with the tongues of men and of angels, and have not love, I am become as sounding brass, or a tinkling cymbal. And though I have the gift of prophecy, and understand all mysteries, and all knowledge; and though I have all faith, so that I could remove mountains, and have not love, I am nothing."</w:t>
      </w:r>
    </w:p>
    <w:p>
      <w:pPr>
        <w:spacing w:after="200" w:line="276"/>
      </w:pPr>
      <w:r>
        <w:rPr>
          <w:rFonts w:ascii="Georgia" w:cs="Georgia" w:eastAsia="Georgia" w:hAnsi="Georgia"/>
          <w:sz w:val="24"/>
          <w:szCs w:val="24"/>
        </w:rPr>
        <w:t xml:space="preserve">We can be right about everything and still be wrong in how we communicate it. We can have all knowledge and still be "nothing" if we lack love. The goal is not merely accurate speech but loving speech—truth wrapped in grace, conviction carried with humility, firmness joined to kindness.</w:t>
      </w:r>
    </w:p>
    <w:p>
      <w:pPr>
        <w:spacing w:after="200" w:line="276"/>
      </w:pPr>
      <w:r>
        <w:rPr>
          <w:rFonts w:ascii="Georgia" w:cs="Georgia" w:eastAsia="Georgia" w:hAnsi="Georgia"/>
          <w:sz w:val="24"/>
          <w:szCs w:val="24"/>
        </w:rPr>
        <w:t xml:space="preserve">This is the witness the world needs from Christians: not just that we have the truth, but that we know how to handle the truth in a way that draws rather than repels, that illuminates rather than scorches, that builds up rather than tears down.</w:t>
      </w:r>
    </w:p>
    <w:p>
      <w:pPr>
        <w:spacing w:after="200" w:line="276"/>
        <w:ind w:left="720" w:right="720"/>
      </w:pPr>
      <w:r>
        <w:rPr>
          <w:rFonts w:ascii="Georgia" w:cs="Georgia" w:eastAsia="Georgia" w:hAnsi="Georgia"/>
          <w:i/>
          <w:iCs/>
          <w:sz w:val="22"/>
          <w:szCs w:val="22"/>
        </w:rPr>
        <w:t xml:space="preserve">"Let your speech be alway with grace, seasoned with salt, that ye may know how ye ought to answer every man." — Colossians 4:6</w:t>
      </w:r>
    </w:p>
    <w:p>
      <w:pPr>
        <w:pStyle w:val="Heading1"/>
        <w:spacing w:before="400" w:after="200"/>
      </w:pPr>
      <w:r>
        <w:rPr>
          <w:rFonts w:ascii="Georgia" w:cs="Georgia" w:eastAsia="Georgia" w:hAnsi="Georgia"/>
          <w:b/>
          <w:bCs/>
          <w:sz w:val="32"/>
          <w:szCs w:val="32"/>
        </w:rPr>
        <w:t xml:space="preserve">Questions for Discussion</w:t>
      </w:r>
    </w:p>
    <w:p>
      <w:pPr>
        <w:spacing w:after="200" w:line="276"/>
      </w:pPr>
      <w:r>
        <w:rPr>
          <w:rFonts w:ascii="Georgia" w:cs="Georgia" w:eastAsia="Georgia" w:hAnsi="Georgia"/>
          <w:b/>
          <w:bCs/>
          <w:i w:val="false"/>
          <w:iCs w:val="false"/>
          <w:sz w:val="24"/>
          <w:szCs w:val="24"/>
        </w:rPr>
        <w:t xml:space="preserve">1. </w:t>
      </w:r>
      <w:r>
        <w:rPr>
          <w:rFonts w:ascii="Georgia" w:cs="Georgia" w:eastAsia="Georgia" w:hAnsi="Georgia"/>
          <w:b w:val="false"/>
          <w:bCs w:val="false"/>
          <w:i w:val="false"/>
          <w:iCs w:val="false"/>
          <w:sz w:val="24"/>
          <w:szCs w:val="24"/>
        </w:rPr>
        <w:t xml:space="preserve">Which of the eight rules do you find most difficult to practice? Why do you think that is?</w:t>
      </w:r>
    </w:p>
    <w:p>
      <w:pPr>
        <w:spacing w:after="200" w:line="276"/>
      </w:pPr>
      <w:r>
        <w:rPr>
          <w:rFonts w:ascii="Georgia" w:cs="Georgia" w:eastAsia="Georgia" w:hAnsi="Georgia"/>
          <w:b/>
          <w:bCs/>
          <w:i w:val="false"/>
          <w:iCs w:val="false"/>
          <w:sz w:val="24"/>
          <w:szCs w:val="24"/>
        </w:rPr>
        <w:t xml:space="preserve">2. </w:t>
      </w:r>
      <w:r>
        <w:rPr>
          <w:rFonts w:ascii="Georgia" w:cs="Georgia" w:eastAsia="Georgia" w:hAnsi="Georgia"/>
          <w:b w:val="false"/>
          <w:bCs w:val="false"/>
          <w:i w:val="false"/>
          <w:iCs w:val="false"/>
          <w:sz w:val="24"/>
          <w:szCs w:val="24"/>
        </w:rPr>
        <w:t xml:space="preserve">Can you think of a time when someone's charitable interpretation of your words made a significant difference in a conversation? What about a time when uncharitable interpretation derailed a discussion?</w:t>
      </w:r>
    </w:p>
    <w:p>
      <w:pPr>
        <w:spacing w:after="200" w:line="276"/>
      </w:pPr>
      <w:r>
        <w:rPr>
          <w:rFonts w:ascii="Georgia" w:cs="Georgia" w:eastAsia="Georgia" w:hAnsi="Georgia"/>
          <w:b/>
          <w:bCs/>
          <w:i w:val="false"/>
          <w:iCs w:val="false"/>
          <w:sz w:val="24"/>
          <w:szCs w:val="24"/>
        </w:rPr>
        <w:t xml:space="preserve">3. </w:t>
      </w:r>
      <w:r>
        <w:rPr>
          <w:rFonts w:ascii="Georgia" w:cs="Georgia" w:eastAsia="Georgia" w:hAnsi="Georgia"/>
          <w:b w:val="false"/>
          <w:bCs w:val="false"/>
          <w:i w:val="false"/>
          <w:iCs w:val="false"/>
          <w:sz w:val="24"/>
          <w:szCs w:val="24"/>
        </w:rPr>
        <w:t xml:space="preserve">How do we distinguish between convictions we should never change (core doctrines) and positions where we should remain open to correction? What criteria help us make this distinction?</w:t>
      </w:r>
    </w:p>
    <w:p>
      <w:pPr>
        <w:spacing w:after="200" w:line="276"/>
      </w:pPr>
      <w:r>
        <w:rPr>
          <w:rFonts w:ascii="Georgia" w:cs="Georgia" w:eastAsia="Georgia" w:hAnsi="Georgia"/>
          <w:b/>
          <w:bCs/>
          <w:i w:val="false"/>
          <w:iCs w:val="false"/>
          <w:sz w:val="24"/>
          <w:szCs w:val="24"/>
        </w:rPr>
        <w:t xml:space="preserve">4. </w:t>
      </w:r>
      <w:r>
        <w:rPr>
          <w:rFonts w:ascii="Georgia" w:cs="Georgia" w:eastAsia="Georgia" w:hAnsi="Georgia"/>
          <w:b w:val="false"/>
          <w:bCs w:val="false"/>
          <w:i w:val="false"/>
          <w:iCs w:val="false"/>
          <w:sz w:val="24"/>
          <w:szCs w:val="24"/>
        </w:rPr>
        <w:t xml:space="preserve">The essay suggests that Christians often fail to practice civil conversation despite having biblical resources for it. Why do you think this is? What cultural or spiritual factors contribute to this failure?</w:t>
      </w:r>
    </w:p>
    <w:p>
      <w:pPr>
        <w:spacing w:after="200" w:line="276"/>
      </w:pPr>
      <w:r>
        <w:rPr>
          <w:rFonts w:ascii="Georgia" w:cs="Georgia" w:eastAsia="Georgia" w:hAnsi="Georgia"/>
          <w:b/>
          <w:bCs/>
          <w:i w:val="false"/>
          <w:iCs w:val="false"/>
          <w:sz w:val="24"/>
          <w:szCs w:val="24"/>
        </w:rPr>
        <w:t xml:space="preserve">5. </w:t>
      </w:r>
      <w:r>
        <w:rPr>
          <w:rFonts w:ascii="Georgia" w:cs="Georgia" w:eastAsia="Georgia" w:hAnsi="Georgia"/>
          <w:b w:val="false"/>
          <w:bCs w:val="false"/>
          <w:i w:val="false"/>
          <w:iCs w:val="false"/>
          <w:sz w:val="24"/>
          <w:szCs w:val="24"/>
        </w:rPr>
        <w:t xml:space="preserve">How does the command to "speak the truth in love" (Ephesians 4:15) relate to these rules? Is it possible to emphasize truth at the expense of love, or love at the expense of truth? How do we maintain both?</w:t>
      </w:r>
    </w:p>
    <w:p>
      <w:pPr>
        <w:spacing w:after="200" w:line="276"/>
      </w:pPr>
      <w:r>
        <w:rPr>
          <w:rFonts w:ascii="Georgia" w:cs="Georgia" w:eastAsia="Georgia" w:hAnsi="Georgia"/>
          <w:b/>
          <w:bCs/>
          <w:i w:val="false"/>
          <w:iCs w:val="false"/>
          <w:sz w:val="24"/>
          <w:szCs w:val="24"/>
        </w:rPr>
        <w:t xml:space="preserve">6. </w:t>
      </w:r>
      <w:r>
        <w:rPr>
          <w:rFonts w:ascii="Georgia" w:cs="Georgia" w:eastAsia="Georgia" w:hAnsi="Georgia"/>
          <w:b w:val="false"/>
          <w:bCs w:val="false"/>
          <w:i w:val="false"/>
          <w:iCs w:val="false"/>
          <w:sz w:val="24"/>
          <w:szCs w:val="24"/>
        </w:rPr>
        <w:t xml:space="preserve">Think of a topic where you have strong convictions and regularly encounter disagreement. How might applying these eight rules change how you engage with those who disagree?</w:t>
      </w:r>
    </w:p>
    <w:p>
      <w:pPr>
        <w:spacing w:after="200" w:line="276"/>
      </w:pPr>
      <w:r>
        <w:rPr>
          <w:rFonts w:ascii="Georgia" w:cs="Georgia" w:eastAsia="Georgia" w:hAnsi="Georgia"/>
          <w:b/>
          <w:bCs/>
          <w:i w:val="false"/>
          <w:iCs w:val="false"/>
          <w:sz w:val="24"/>
          <w:szCs w:val="24"/>
        </w:rPr>
        <w:t xml:space="preserve">7. </w:t>
      </w:r>
      <w:r>
        <w:rPr>
          <w:rFonts w:ascii="Georgia" w:cs="Georgia" w:eastAsia="Georgia" w:hAnsi="Georgia"/>
          <w:b w:val="false"/>
          <w:bCs w:val="false"/>
          <w:i w:val="false"/>
          <w:iCs w:val="false"/>
          <w:sz w:val="24"/>
          <w:szCs w:val="24"/>
        </w:rPr>
        <w:t xml:space="preserve">The poster's tagline says: "Let's avoid the apocalypse by observing the rather nice Rules of Civil Conversation." While humorous, it suggests high stakes for civil discourse. What are the real consequences—personal, communal, societal—when conversation becomes warfare?</w:t>
      </w:r>
    </w:p>
    <w:p>
      <w:pPr>
        <w:spacing w:after="200" w:line="276"/>
      </w:pPr>
      <w:r>
        <w:rPr>
          <w:rFonts w:ascii="Georgia" w:cs="Georgia" w:eastAsia="Georgia" w:hAnsi="Georgia"/>
          <w:b/>
          <w:bCs/>
          <w:i w:val="false"/>
          <w:iCs w:val="false"/>
          <w:sz w:val="24"/>
          <w:szCs w:val="24"/>
        </w:rPr>
        <w:t xml:space="preserve">8. </w:t>
      </w:r>
      <w:r>
        <w:rPr>
          <w:rFonts w:ascii="Georgia" w:cs="Georgia" w:eastAsia="Georgia" w:hAnsi="Georgia"/>
          <w:b w:val="false"/>
          <w:bCs w:val="false"/>
          <w:i w:val="false"/>
          <w:iCs w:val="false"/>
          <w:sz w:val="24"/>
          <w:szCs w:val="24"/>
        </w:rPr>
        <w:t xml:space="preserve">How might our fellowship meetings embody these principles? Are there ways we could improve in practicing civil conversation among ourselves?</w:t>
      </w:r>
    </w:p>
    <w:p>
      <w:pPr>
        <w:spacing w:before="600"/>
        <w:jc w:val="center"/>
      </w:pPr>
      <w:r>
        <w:rPr>
          <w:rFonts w:ascii="Georgia" w:cs="Georgia" w:eastAsia="Georgia" w:hAnsi="Georgia"/>
          <w:sz w:val="24"/>
          <w:szCs w:val="24"/>
        </w:rPr>
        <w:t xml:space="preserve">—</w:t>
      </w:r>
    </w:p>
    <w:p>
      <w:pPr>
        <w:spacing w:before="200" w:after="200"/>
        <w:jc w:val="center"/>
      </w:pPr>
      <w:r>
        <w:rPr>
          <w:rFonts w:ascii="Georgia" w:cs="Georgia" w:eastAsia="Georgia" w:hAnsi="Georgia"/>
          <w:i/>
          <w:iCs/>
          <w:sz w:val="20"/>
          <w:szCs w:val="20"/>
        </w:rPr>
        <w:t xml:space="preserve">"The Rules of Civil Conversation" poster is a Creative Commons initiative of School of Thought (schoolofthought.org)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Georgia" w:cs="Georgia" w:eastAsia="Georgia" w:hAnsi="Georgia"/>
      <w:b/>
      <w:bCs/>
      <w:sz w:val="32"/>
      <w:szCs w:val="32"/>
    </w:rPr>
  </w:style>
  <w:style w:type="paragraph" w:styleId="Heading2">
    <w:name w:val="Heading 2"/>
    <w:basedOn w:val="Normal"/>
    <w:next w:val="Normal"/>
    <w:qFormat/>
    <w:pPr>
      <w:spacing w:before="360" w:after="180"/>
      <w:outlineLvl w:val="1"/>
    </w:pPr>
    <w:rPr>
      <w:rFonts w:ascii="Georgia" w:cs="Georgia" w:eastAsia="Georgia" w:hAnsi="Georgia"/>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2026-01-28T15:27:08.197Z</dcterms:created>
  <dcterms:modified xsi:type="dcterms:W3CDTF">2026-01-28T15:27:08.198Z</dcterms:modified>
</cp:coreProperties>
</file>

<file path=docProps/custom.xml><?xml version="1.0" encoding="utf-8"?>
<Properties xmlns="http://schemas.openxmlformats.org/officeDocument/2006/custom-properties" xmlns:vt="http://schemas.openxmlformats.org/officeDocument/2006/docPropsVTypes"/>
</file>