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sz w:val="48"/>
          <w:szCs w:val="48"/>
        </w:rPr>
        <w:t xml:space="preserve">Passing from Death to Life</w:t>
      </w:r>
    </w:p>
    <w:p>
      <w:pPr>
        <w:spacing w:after="200"/>
        <w:jc w:val="center"/>
      </w:pPr>
      <w:r>
        <w:rPr>
          <w:rFonts w:ascii="Georgia" w:cs="Georgia" w:eastAsia="Georgia" w:hAnsi="Georgia"/>
          <w:i/>
          <w:iCs/>
          <w:sz w:val="32"/>
          <w:szCs w:val="32"/>
        </w:rPr>
        <w:t xml:space="preserve">When Cells and Souls Awaken</w:t>
      </w:r>
    </w:p>
    <w:p>
      <w:pPr>
        <w:spacing w:after="600"/>
        <w:jc w:val="center"/>
      </w:pPr>
      <w:r>
        <w:rPr>
          <w:rFonts w:ascii="Georgia" w:cs="Georgia" w:eastAsia="Georgia" w:hAnsi="Georgia"/>
          <w:sz w:val="22"/>
          <w:szCs w:val="22"/>
        </w:rPr>
        <w:t xml:space="preserve">A Synthesis of Fellowship Discussion</w:t>
      </w:r>
    </w:p>
    <w:p>
      <w:pPr>
        <w:pStyle w:val="Heading1"/>
        <w:spacing w:before="400" w:after="200"/>
      </w:pPr>
      <w:r>
        <w:rPr>
          <w:rFonts w:ascii="Georgia" w:cs="Georgia" w:eastAsia="Georgia" w:hAnsi="Georgia"/>
          <w:b/>
          <w:bCs/>
          <w:sz w:val="32"/>
          <w:szCs w:val="32"/>
        </w:rPr>
        <w:t xml:space="preserve">Introduction: The Paper That Opened a Door</w:t>
      </w:r>
    </w:p>
    <w:p>
      <w:pPr>
        <w:spacing w:after="200" w:line="276"/>
      </w:pPr>
      <w:r>
        <w:rPr>
          <w:rFonts w:ascii="Georgia" w:cs="Georgia" w:eastAsia="Georgia" w:hAnsi="Georgia"/>
          <w:sz w:val="24"/>
          <w:szCs w:val="24"/>
        </w:rPr>
        <w:t xml:space="preserve">When the essay on the Cell Danger Response was shared with the fellowship, Leonard's reaction was immediate: 'It was very close to thinking that I've always had about our physical body—that our bodies are just shells, animated by the energy within us. There's an overlap, rather than integration, where the spiritual power within us is veiled with this physical, cellular shell. But they interact. They can interact even more than what most people believe.'</w:t>
      </w:r>
    </w:p>
    <w:p>
      <w:pPr>
        <w:spacing w:after="200" w:line="276"/>
      </w:pPr>
      <w:r>
        <w:rPr>
          <w:rFonts w:ascii="Georgia" w:cs="Georgia" w:eastAsia="Georgia" w:hAnsi="Georgia"/>
          <w:sz w:val="24"/>
          <w:szCs w:val="24"/>
        </w:rPr>
        <w:t xml:space="preserve">What began as a discussion of cellular biology—how cells 'turn off' in response to threats and sometimes fail to turn back on—became something far richer: an exploration of the connection between physical and spiritual health, the power of forgiveness, the nature of healing, and what it means to pass from death to life.</w:t>
      </w:r>
    </w:p>
    <w:p>
      <w:pPr>
        <w:spacing w:after="200" w:line="276"/>
      </w:pPr>
      <w:r>
        <w:rPr>
          <w:rFonts w:ascii="Georgia" w:cs="Georgia" w:eastAsia="Georgia" w:hAnsi="Georgia"/>
          <w:sz w:val="24"/>
          <w:szCs w:val="24"/>
        </w:rPr>
        <w:t xml:space="preserve">This essay captures the insights that emerged from that conversation—not as abstract theory, but as lived wisdom from people who have watched loved ones suffer, sought healing through unconventional means, and discovered that the path to wholeness often leads through places medicine cannot reach.</w:t>
      </w:r>
    </w:p>
    <w:p>
      <w:pPr>
        <w:pStyle w:val="Heading1"/>
        <w:spacing w:before="400" w:after="200"/>
      </w:pPr>
      <w:r>
        <w:rPr>
          <w:rFonts w:ascii="Georgia" w:cs="Georgia" w:eastAsia="Georgia" w:hAnsi="Georgia"/>
          <w:b/>
          <w:bCs/>
          <w:sz w:val="32"/>
          <w:szCs w:val="32"/>
        </w:rPr>
        <w:t xml:space="preserve">Part I: Toxins, Terrain, and the Body's Wisdom</w:t>
      </w:r>
    </w:p>
    <w:p>
      <w:pPr>
        <w:pStyle w:val="Heading2"/>
        <w:spacing w:before="360" w:after="180"/>
      </w:pPr>
      <w:r>
        <w:rPr>
          <w:rFonts w:ascii="Georgia" w:cs="Georgia" w:eastAsia="Georgia" w:hAnsi="Georgia"/>
          <w:b/>
          <w:bCs/>
          <w:sz w:val="28"/>
          <w:szCs w:val="28"/>
        </w:rPr>
        <w:t xml:space="preserve">The Terrain Theory Question</w:t>
      </w:r>
    </w:p>
    <w:p>
      <w:pPr>
        <w:spacing w:after="200" w:line="276"/>
      </w:pPr>
      <w:r>
        <w:rPr>
          <w:rFonts w:ascii="Georgia" w:cs="Georgia" w:eastAsia="Georgia" w:hAnsi="Georgia"/>
          <w:sz w:val="24"/>
          <w:szCs w:val="24"/>
        </w:rPr>
        <w:t xml:space="preserve">Leonard raised a question that cut to the heart of how we think about disease: 'What do you think of the whole germ and terrain thing?' He quoted Antoine Béchamp: 'Germs seek their natural habitat—diseased tissue—rather than being the cause of diseased tissue.'</w:t>
      </w:r>
    </w:p>
    <w:p>
      <w:pPr>
        <w:spacing w:after="200" w:line="276"/>
      </w:pPr>
      <w:r>
        <w:rPr>
          <w:rFonts w:ascii="Georgia" w:cs="Georgia" w:eastAsia="Georgia" w:hAnsi="Georgia"/>
          <w:sz w:val="24"/>
          <w:szCs w:val="24"/>
        </w:rPr>
        <w:t xml:space="preserve">Thomas acknowledged elements of truth in this perspective while cautioning against simplistic versions of it. There is a school of terrain theory that claims viruses turn into bacteria, which turn into parasites, which turn into cancer—'and that's just ridiculous. It's simply not true.' But there is another version that is 'exactly the right direction to go':</w:t>
      </w:r>
    </w:p>
    <w:p>
      <w:pPr>
        <w:spacing w:after="200" w:line="276"/>
        <w:ind w:left="720" w:right="720"/>
      </w:pPr>
      <w:r>
        <w:rPr>
          <w:rFonts w:ascii="Georgia" w:cs="Georgia" w:eastAsia="Georgia" w:hAnsi="Georgia"/>
          <w:i/>
          <w:iCs/>
          <w:sz w:val="22"/>
          <w:szCs w:val="22"/>
        </w:rPr>
        <w:t xml:space="preserve">"The terrain where you've toxified yourself by taking in fluoride, by taking in vaccines, by taking in medicines that have metabolites, by not getting exercise and not moving your lymph—the number of ways that you can destroy your terrain are kind of the stock and trade of natural medicine. Those are the things you say, let's do all these good things that make our terrain healthy."</w:t>
      </w:r>
    </w:p>
    <w:p>
      <w:pPr>
        <w:spacing w:after="200" w:line="276"/>
      </w:pPr>
      <w:r>
        <w:rPr>
          <w:rFonts w:ascii="Georgia" w:cs="Georgia" w:eastAsia="Georgia" w:hAnsi="Georgia"/>
          <w:sz w:val="24"/>
          <w:szCs w:val="24"/>
        </w:rPr>
        <w:t xml:space="preserve">This brought the conversation to a deeply personal story. Leonard shared what his father—an internal medicine doctor who actually read the medical journals and refused to give his own children flu shots—had taught him about his wife Debbie's illness. When Debbie developed encephalitis from pneumococcal bacteria that crossed the blood-brain barrier, Leonard's father explained the mechanism in surprising terms:</w:t>
      </w:r>
    </w:p>
    <w:p>
      <w:pPr>
        <w:spacing w:after="200" w:line="276"/>
        <w:ind w:left="720" w:right="720"/>
      </w:pPr>
      <w:r>
        <w:rPr>
          <w:rFonts w:ascii="Georgia" w:cs="Georgia" w:eastAsia="Georgia" w:hAnsi="Georgia"/>
          <w:i/>
          <w:iCs/>
          <w:sz w:val="22"/>
          <w:szCs w:val="22"/>
        </w:rPr>
        <w:t xml:space="preserve">"The bacteria itself isn't bad, because it's everywhere. We deal with it. Our body deals with it. But when it gets into certain areas, like in your sinuses or on the meninges, it tends to multiply. And by multiplying, it eats. And when it eats, it poops. And the poop—the stuff it excretes—is what's toxic to the tissue. Not the bacteria itself."</w:t>
      </w:r>
    </w:p>
    <w:p>
      <w:pPr>
        <w:spacing w:after="200" w:line="276"/>
      </w:pPr>
      <w:r>
        <w:rPr>
          <w:rFonts w:ascii="Georgia" w:cs="Georgia" w:eastAsia="Georgia" w:hAnsi="Georgia"/>
          <w:sz w:val="24"/>
          <w:szCs w:val="24"/>
        </w:rPr>
        <w:t xml:space="preserve">Thomas expanded on this: the immune system's response is often what causes the symptoms we experience. When the body detects bacterial components like lipopolysaccharides (LPS), it mounts a massive inflammatory response—'like firemen in Fahrenheit 451 who spray kerosene to burn up books.' The kerosene doesn't just land on the bacteria; it lands on healthy tissue too. That's why we get fever, aches, and inflammation.</w:t>
      </w:r>
    </w:p>
    <w:p>
      <w:pPr>
        <w:pStyle w:val="Heading2"/>
        <w:spacing w:before="360" w:after="180"/>
      </w:pPr>
      <w:r>
        <w:rPr>
          <w:rFonts w:ascii="Georgia" w:cs="Georgia" w:eastAsia="Georgia" w:hAnsi="Georgia"/>
          <w:b/>
          <w:bCs/>
          <w:sz w:val="28"/>
          <w:szCs w:val="28"/>
        </w:rPr>
        <w:t xml:space="preserve">Hormesis: The Paradox of Helpful Poisons</w:t>
      </w:r>
    </w:p>
    <w:p>
      <w:pPr>
        <w:spacing w:after="200" w:line="276"/>
      </w:pPr>
      <w:r>
        <w:rPr>
          <w:rFonts w:ascii="Georgia" w:cs="Georgia" w:eastAsia="Georgia" w:hAnsi="Georgia"/>
          <w:sz w:val="24"/>
          <w:szCs w:val="24"/>
        </w:rPr>
        <w:t xml:space="preserve">The discussion of alternative therapies like MMS (chlorine dioxide) and ozone led Thomas to articulate a principle he rarely hears others state clearly:</w:t>
      </w:r>
    </w:p>
    <w:p>
      <w:pPr>
        <w:spacing w:after="200" w:line="276"/>
        <w:ind w:left="720" w:right="720"/>
      </w:pPr>
      <w:r>
        <w:rPr>
          <w:rFonts w:ascii="Georgia" w:cs="Georgia" w:eastAsia="Georgia" w:hAnsi="Georgia"/>
          <w:i/>
          <w:iCs/>
          <w:sz w:val="22"/>
          <w:szCs w:val="22"/>
        </w:rPr>
        <w:t xml:space="preserve">"Both of these are examples of oxidative things that are very damaging to the body. The question is, why would you take something that's damaging? I think the answer is that we are taking a small enough dose that we are damaging it a little, and we're causing the body to respond to damage. It's called hormesis—a cell response, a body response to a toxin. You stimulate the body's repair reactive response, and then the body is able to throw off things that were chronic."</w:t>
      </w:r>
    </w:p>
    <w:p>
      <w:pPr>
        <w:spacing w:after="200" w:line="276"/>
      </w:pPr>
      <w:r>
        <w:rPr>
          <w:rFonts w:ascii="Georgia" w:cs="Georgia" w:eastAsia="Georgia" w:hAnsi="Georgia"/>
          <w:sz w:val="24"/>
          <w:szCs w:val="24"/>
        </w:rPr>
        <w:t xml:space="preserve">This is different from vaccination, Thomas explained, though there's a superficial similarity. Vaccines expose the body to a specific pathogen to prepare the immune system for future encounters. Hormetic therapies work differently: they create a general stress that activates the body's repair mechanisms, which then address chronic conditions that had been lingering.</w:t>
      </w:r>
    </w:p>
    <w:p>
      <w:pPr>
        <w:spacing w:after="200" w:line="276"/>
      </w:pPr>
      <w:r>
        <w:rPr>
          <w:rFonts w:ascii="Georgia" w:cs="Georgia" w:eastAsia="Georgia" w:hAnsi="Georgia"/>
          <w:sz w:val="24"/>
          <w:szCs w:val="24"/>
        </w:rPr>
        <w:t xml:space="preserve">Leonard shared his own experience: 'Zinc and vitamin C—I can knock out a cold in two or three days rather than seven.' Thomas suspected this wasn't placebo but rather supplying limiting nutrients that allow immune cells to function at full capacity—'metabolites that increase the metabolic function of whatever needed to be augmented.'</w:t>
      </w:r>
    </w:p>
    <w:p>
      <w:pPr>
        <w:pStyle w:val="Heading2"/>
        <w:spacing w:before="360" w:after="180"/>
      </w:pPr>
      <w:r>
        <w:rPr>
          <w:rFonts w:ascii="Georgia" w:cs="Georgia" w:eastAsia="Georgia" w:hAnsi="Georgia"/>
          <w:b/>
          <w:bCs/>
          <w:sz w:val="28"/>
          <w:szCs w:val="28"/>
        </w:rPr>
        <w:t xml:space="preserve">Suppressing Symptoms vs. Supporting Healing</w:t>
      </w:r>
    </w:p>
    <w:p>
      <w:pPr>
        <w:spacing w:after="200" w:line="276"/>
      </w:pPr>
      <w:r>
        <w:rPr>
          <w:rFonts w:ascii="Georgia" w:cs="Georgia" w:eastAsia="Georgia" w:hAnsi="Georgia"/>
          <w:sz w:val="24"/>
          <w:szCs w:val="24"/>
        </w:rPr>
        <w:t xml:space="preserve">Leonard remembered his father's response when young Leonard would beg for medicine during a cold: 'Seven to ten days. That's what it takes for your body to throw it off.'</w:t>
      </w:r>
    </w:p>
    <w:p>
      <w:pPr>
        <w:spacing w:after="200" w:line="276"/>
      </w:pPr>
      <w:r>
        <w:rPr>
          <w:rFonts w:ascii="Georgia" w:cs="Georgia" w:eastAsia="Georgia" w:hAnsi="Georgia"/>
          <w:sz w:val="24"/>
          <w:szCs w:val="24"/>
        </w:rPr>
        <w:t xml:space="preserve">Thomas pointed out the danger of treating symptoms without supporting the underlying healing process: 'What we in America do is take Tylenol, take acetaminophen. The problem is you actually shut down your body's firemen response. You're saying, don't actually fight this—you just want to feel good.' The result can be chronic illness: 'It may go chronic. You don't actually throw it off.'</w:t>
      </w:r>
    </w:p>
    <w:p>
      <w:pPr>
        <w:spacing w:after="200" w:line="276"/>
      </w:pPr>
      <w:r>
        <w:rPr>
          <w:rFonts w:ascii="Georgia" w:cs="Georgia" w:eastAsia="Georgia" w:hAnsi="Georgia"/>
          <w:sz w:val="24"/>
          <w:szCs w:val="24"/>
        </w:rPr>
        <w:t xml:space="preserve">The alternative, for those who can safely do it, is to support the body's own healing: 'If you're down with a 100-degree temperature that's just going on and on, you take a fever bath—about 110 degrees, stay in half an hour, get your body temperature up a degree or two. You're actually activating your body to throw off the infection.'</w:t>
      </w:r>
    </w:p>
    <w:p>
      <w:pPr>
        <w:pStyle w:val="Heading1"/>
        <w:spacing w:before="400" w:after="200"/>
      </w:pPr>
      <w:r>
        <w:rPr>
          <w:rFonts w:ascii="Georgia" w:cs="Georgia" w:eastAsia="Georgia" w:hAnsi="Georgia"/>
          <w:b/>
          <w:bCs/>
          <w:sz w:val="32"/>
          <w:szCs w:val="32"/>
        </w:rPr>
        <w:t xml:space="preserve">Part II: The Spiritual Dimension of Healing</w:t>
      </w:r>
    </w:p>
    <w:p>
      <w:pPr>
        <w:pStyle w:val="Heading2"/>
        <w:spacing w:before="360" w:after="180"/>
      </w:pPr>
      <w:r>
        <w:rPr>
          <w:rFonts w:ascii="Georgia" w:cs="Georgia" w:eastAsia="Georgia" w:hAnsi="Georgia"/>
          <w:b/>
          <w:bCs/>
          <w:sz w:val="28"/>
          <w:szCs w:val="28"/>
        </w:rPr>
        <w:t xml:space="preserve">The Question Charlie Asked</w:t>
      </w:r>
    </w:p>
    <w:p>
      <w:pPr>
        <w:spacing w:after="200" w:line="276"/>
      </w:pPr>
      <w:r>
        <w:rPr>
          <w:rFonts w:ascii="Georgia" w:cs="Georgia" w:eastAsia="Georgia" w:hAnsi="Georgia"/>
          <w:sz w:val="24"/>
          <w:szCs w:val="24"/>
        </w:rPr>
        <w:t xml:space="preserve">Charlie had been listening from another room during the earlier discussion. When he joined, he brought a question that shifted the entire conversation: 'What is the relationship between the condition of our spirit and our physical health? The article didn't actually go into it, but Thomas's rewriting of it raises it as a serious question. How does the spiritual cell turn off, and what turns it back on?'</w:t>
      </w:r>
    </w:p>
    <w:p>
      <w:pPr>
        <w:spacing w:after="200" w:line="276"/>
      </w:pPr>
      <w:r>
        <w:rPr>
          <w:rFonts w:ascii="Georgia" w:cs="Georgia" w:eastAsia="Georgia" w:hAnsi="Georgia"/>
          <w:sz w:val="24"/>
          <w:szCs w:val="24"/>
        </w:rPr>
        <w:t xml:space="preserve">This question—whether there is a spiritual corollary to the Cell Danger Response—opened a door that the fellowship walked through together.</w:t>
      </w:r>
    </w:p>
    <w:p>
      <w:pPr>
        <w:pStyle w:val="Heading2"/>
        <w:spacing w:before="360" w:after="180"/>
      </w:pPr>
      <w:r>
        <w:rPr>
          <w:rFonts w:ascii="Georgia" w:cs="Georgia" w:eastAsia="Georgia" w:hAnsi="Georgia"/>
          <w:b/>
          <w:bCs/>
          <w:sz w:val="28"/>
          <w:szCs w:val="28"/>
        </w:rPr>
        <w:t xml:space="preserve">Susan's Story: The Secret That Killed</w:t>
      </w:r>
    </w:p>
    <w:p>
      <w:pPr>
        <w:spacing w:after="200" w:line="276"/>
      </w:pPr>
      <w:r>
        <w:rPr>
          <w:rFonts w:ascii="Georgia" w:cs="Georgia" w:eastAsia="Georgia" w:hAnsi="Georgia"/>
          <w:sz w:val="24"/>
          <w:szCs w:val="24"/>
        </w:rPr>
        <w:t xml:space="preserve">Susan responded with a story that has haunted her. A friend had developed cancer and attacked it aggressively with natural remedies—strict diet, careful avoidance of toxins, total commitment to healing. She went into remission. Then the cancer returned. She tried Western medicine. She died.</w:t>
      </w:r>
    </w:p>
    <w:p>
      <w:pPr>
        <w:spacing w:after="200" w:line="276"/>
      </w:pPr>
      <w:r>
        <w:rPr>
          <w:rFonts w:ascii="Georgia" w:cs="Georgia" w:eastAsia="Georgia" w:hAnsi="Georgia"/>
          <w:sz w:val="24"/>
          <w:szCs w:val="24"/>
        </w:rPr>
        <w:t xml:space="preserve">But that wasn't the whole story:</w:t>
      </w:r>
    </w:p>
    <w:p>
      <w:pPr>
        <w:spacing w:after="200" w:line="276"/>
        <w:ind w:left="720" w:right="720"/>
      </w:pPr>
      <w:r>
        <w:rPr>
          <w:rFonts w:ascii="Georgia" w:cs="Georgia" w:eastAsia="Georgia" w:hAnsi="Georgia"/>
          <w:i/>
          <w:iCs/>
          <w:sz w:val="22"/>
          <w:szCs w:val="22"/>
        </w:rPr>
        <w:t xml:space="preserve">"A couple of months before she died, she confessed something to her husband. She had had an abortion with their child, and he had no idea. She had hidden it from him for years and years. Since then, she had really become a believer—scriptures all over the house, Bible studies, very active as Christians. But she held this secret. Instead of repenting much earlier, she held this secret inside her."</w:t>
      </w:r>
    </w:p>
    <w:p>
      <w:pPr>
        <w:spacing w:after="200" w:line="276"/>
      </w:pPr>
      <w:r>
        <w:rPr>
          <w:rFonts w:ascii="Georgia" w:cs="Georgia" w:eastAsia="Georgia" w:hAnsi="Georgia"/>
          <w:sz w:val="24"/>
          <w:szCs w:val="24"/>
        </w:rPr>
        <w:t xml:space="preserve">Susan drew a hard conclusion: 'I kind of feel like that's what she did. She focused on saving her life instead of following what the Lord was saying to do. And I think she was following what the Lord was saying to do a lot, actually. But she was still holding a secret that she needed to confess.'</w:t>
      </w:r>
    </w:p>
    <w:p>
      <w:pPr>
        <w:spacing w:after="200" w:line="276"/>
      </w:pPr>
      <w:r>
        <w:rPr>
          <w:rFonts w:ascii="Georgia" w:cs="Georgia" w:eastAsia="Georgia" w:hAnsi="Georgia"/>
          <w:sz w:val="24"/>
          <w:szCs w:val="24"/>
        </w:rPr>
        <w:t xml:space="preserve">The Scripture came to mind: 'He that findeth his life shall lose it: and he that loseth his life for my sake shall find it' (Matthew 10:39). Susan's friend had focused on preserving her physical life while neglecting the spiritual wound that needed healing. The parallel to the Cell Danger Response was striking: a cell that shuts down to protect itself but never receives the signal to open back up.</w:t>
      </w:r>
    </w:p>
    <w:p>
      <w:pPr>
        <w:pStyle w:val="Heading2"/>
        <w:spacing w:before="360" w:after="180"/>
      </w:pPr>
      <w:r>
        <w:rPr>
          <w:rFonts w:ascii="Georgia" w:cs="Georgia" w:eastAsia="Georgia" w:hAnsi="Georgia"/>
          <w:b/>
          <w:bCs/>
          <w:sz w:val="28"/>
          <w:szCs w:val="28"/>
        </w:rPr>
        <w:t xml:space="preserve">The Man Who Forgave and Lived</w:t>
      </w:r>
    </w:p>
    <w:p>
      <w:pPr>
        <w:spacing w:after="200" w:line="276"/>
      </w:pPr>
      <w:r>
        <w:rPr>
          <w:rFonts w:ascii="Georgia" w:cs="Georgia" w:eastAsia="Georgia" w:hAnsi="Georgia"/>
          <w:sz w:val="24"/>
          <w:szCs w:val="24"/>
        </w:rPr>
        <w:t xml:space="preserve">Susan had shared a video with the fellowship months earlier about a man who was dying—expected to die, nothing to be done. His sister had experienced healing through forgiveness and suggested he try it. At first he dismissed the idea. But eventually: 'What do I have to lose?'</w:t>
      </w:r>
    </w:p>
    <w:p>
      <w:pPr>
        <w:spacing w:after="200" w:line="276"/>
        <w:ind w:left="720" w:right="720"/>
      </w:pPr>
      <w:r>
        <w:rPr>
          <w:rFonts w:ascii="Georgia" w:cs="Georgia" w:eastAsia="Georgia" w:hAnsi="Georgia"/>
          <w:i/>
          <w:iCs/>
          <w:sz w:val="22"/>
          <w:szCs w:val="22"/>
        </w:rPr>
        <w:t xml:space="preserve">"He sat down. He thought, okay, who do I really have unforgiveness with? And he just racked his brain, trying to think of every name of every person. He went through a real process, really going through and forgiving each person. And he got healed."</w:t>
      </w:r>
    </w:p>
    <w:p>
      <w:pPr>
        <w:spacing w:after="200" w:line="276"/>
      </w:pPr>
      <w:r>
        <w:rPr>
          <w:rFonts w:ascii="Georgia" w:cs="Georgia" w:eastAsia="Georgia" w:hAnsi="Georgia"/>
          <w:sz w:val="24"/>
          <w:szCs w:val="24"/>
        </w:rPr>
        <w:t xml:space="preserve">The man went on to open a clinic—or perhaps a ministry—focused on forgiveness as the pathway to healing. 'I don't know how they ran it,' Susan admitted. 'But he gave the credit of his healing, and all these other people's healing, largely to forgiving others.'</w:t>
      </w:r>
    </w:p>
    <w:p>
      <w:pPr>
        <w:spacing w:after="200" w:line="276"/>
      </w:pPr>
      <w:r>
        <w:rPr>
          <w:rFonts w:ascii="Georgia" w:cs="Georgia" w:eastAsia="Georgia" w:hAnsi="Georgia"/>
          <w:sz w:val="24"/>
          <w:szCs w:val="24"/>
        </w:rPr>
        <w:t xml:space="preserve">Thomas was struck: 'That brings up the question—are there others? Are there other things besides forgiveness?' This opened the discussion to a broader exploration of spiritual remedies hidden in plain sight throughout Scripture.</w:t>
      </w:r>
    </w:p>
    <w:p>
      <w:pPr>
        <w:pStyle w:val="Heading2"/>
        <w:spacing w:before="360" w:after="180"/>
      </w:pPr>
      <w:r>
        <w:rPr>
          <w:rFonts w:ascii="Georgia" w:cs="Georgia" w:eastAsia="Georgia" w:hAnsi="Georgia"/>
          <w:b/>
          <w:bCs/>
          <w:sz w:val="28"/>
          <w:szCs w:val="28"/>
        </w:rPr>
        <w:t xml:space="preserve">Remedies Hidden in Scripture</w:t>
      </w:r>
    </w:p>
    <w:p>
      <w:pPr>
        <w:spacing w:after="200" w:line="276"/>
      </w:pPr>
      <w:r>
        <w:rPr>
          <w:rFonts w:ascii="Georgia" w:cs="Georgia" w:eastAsia="Georgia" w:hAnsi="Georgia"/>
          <w:sz w:val="24"/>
          <w:szCs w:val="24"/>
        </w:rPr>
        <w:t xml:space="preserve">Susan began listing what she had discovered:</w:t>
      </w:r>
    </w:p>
    <w:p>
      <w:pPr>
        <w:spacing w:after="200" w:line="276"/>
      </w:pPr>
      <w:r>
        <w:rPr>
          <w:rFonts w:ascii="Georgia" w:cs="Georgia" w:eastAsia="Georgia" w:hAnsi="Georgia"/>
          <w:b/>
          <w:bCs/>
          <w:i w:val="false"/>
          <w:iCs w:val="false"/>
          <w:sz w:val="24"/>
          <w:szCs w:val="24"/>
        </w:rPr>
        <w:t xml:space="preserve">Forgiveness: </w:t>
      </w:r>
      <w:r>
        <w:rPr>
          <w:rFonts w:ascii="Georgia" w:cs="Georgia" w:eastAsia="Georgia" w:hAnsi="Georgia"/>
          <w:b w:val="false"/>
          <w:bCs w:val="false"/>
          <w:i w:val="false"/>
          <w:iCs w:val="false"/>
          <w:sz w:val="24"/>
          <w:szCs w:val="24"/>
        </w:rPr>
        <w:t xml:space="preserve">The Scriptures are emphatic—'if ye forgive not men their trespasses, neither will your Father forgive your trespasses' (Matthew 6:15). Unforgiveness blocks the flow of God's forgiveness to us, and with it, apparently, some dimension of healing.</w:t>
      </w:r>
    </w:p>
    <w:p>
      <w:pPr>
        <w:spacing w:after="200" w:line="276"/>
      </w:pPr>
      <w:r>
        <w:rPr>
          <w:rFonts w:ascii="Georgia" w:cs="Georgia" w:eastAsia="Georgia" w:hAnsi="Georgia"/>
          <w:b/>
          <w:bCs/>
          <w:i w:val="false"/>
          <w:iCs w:val="false"/>
          <w:sz w:val="24"/>
          <w:szCs w:val="24"/>
        </w:rPr>
        <w:t xml:space="preserve">The Word of God: </w:t>
      </w:r>
      <w:r>
        <w:rPr>
          <w:rFonts w:ascii="Georgia" w:cs="Georgia" w:eastAsia="Georgia" w:hAnsi="Georgia"/>
          <w:b w:val="false"/>
          <w:bCs w:val="false"/>
          <w:i w:val="false"/>
          <w:iCs w:val="false"/>
          <w:sz w:val="24"/>
          <w:szCs w:val="24"/>
        </w:rPr>
        <w:t xml:space="preserve">Susan told of a man with severe brain fog from a concussion who couldn't function or work. 'The Lord spoke to him and said, Write out the scriptures four hours a day. He was obedient, and through that process, he got healing.' The verse came to mind: being 'washed by the water of the word.' Writing Scripture forces slow, careful engagement—'like walking versus driving a car, you notice more detail.'</w:t>
      </w:r>
    </w:p>
    <w:p>
      <w:pPr>
        <w:spacing w:after="200" w:line="276"/>
      </w:pPr>
      <w:r>
        <w:rPr>
          <w:rFonts w:ascii="Georgia" w:cs="Georgia" w:eastAsia="Georgia" w:hAnsi="Georgia"/>
          <w:b/>
          <w:bCs/>
          <w:i w:val="false"/>
          <w:iCs w:val="false"/>
          <w:sz w:val="24"/>
          <w:szCs w:val="24"/>
        </w:rPr>
        <w:t xml:space="preserve">Praise: </w:t>
      </w:r>
      <w:r>
        <w:rPr>
          <w:rFonts w:ascii="Georgia" w:cs="Georgia" w:eastAsia="Georgia" w:hAnsi="Georgia"/>
          <w:b w:val="false"/>
          <w:bCs w:val="false"/>
          <w:i w:val="false"/>
          <w:iCs w:val="false"/>
          <w:sz w:val="24"/>
          <w:szCs w:val="24"/>
        </w:rPr>
        <w:t xml:space="preserve">Isaiah 61:3 speaks of 'the garment of praise for the spirit of heaviness.' Susan had heard of a man who was dying, started singing to God, and 'that changed everything.' Praise as medicine for a heavy spirit.</w:t>
      </w:r>
    </w:p>
    <w:p>
      <w:pPr>
        <w:spacing w:after="200" w:line="276"/>
      </w:pPr>
      <w:r>
        <w:rPr>
          <w:rFonts w:ascii="Georgia" w:cs="Georgia" w:eastAsia="Georgia" w:hAnsi="Georgia"/>
          <w:b/>
          <w:bCs/>
          <w:i w:val="false"/>
          <w:iCs w:val="false"/>
          <w:sz w:val="24"/>
          <w:szCs w:val="24"/>
        </w:rPr>
        <w:t xml:space="preserve">Joy: </w:t>
      </w:r>
      <w:r>
        <w:rPr>
          <w:rFonts w:ascii="Georgia" w:cs="Georgia" w:eastAsia="Georgia" w:hAnsi="Georgia"/>
          <w:b w:val="false"/>
          <w:bCs w:val="false"/>
          <w:i w:val="false"/>
          <w:iCs w:val="false"/>
          <w:sz w:val="24"/>
          <w:szCs w:val="24"/>
        </w:rPr>
        <w:t xml:space="preserve">The same passage offers 'the oil of joy for mourning,' and Nehemiah declares, 'the joy of the Lord is your strength' (Nehemiah 8:10).</w:t>
      </w:r>
    </w:p>
    <w:p>
      <w:pPr>
        <w:spacing w:after="200" w:line="276"/>
      </w:pPr>
      <w:r>
        <w:rPr>
          <w:rFonts w:ascii="Georgia" w:cs="Georgia" w:eastAsia="Georgia" w:hAnsi="Georgia"/>
          <w:sz w:val="24"/>
          <w:szCs w:val="24"/>
        </w:rPr>
        <w:t xml:space="preserve">Charlie found another passage: Ezekiel 47:12 describes trees by the river whose 'fruit thereof shall be for meat, and the leaf thereof for medicine.' The remedies are there, embedded in creation itself.</w:t>
      </w:r>
    </w:p>
    <w:p>
      <w:pPr>
        <w:spacing w:after="200" w:line="276"/>
      </w:pPr>
      <w:r>
        <w:rPr>
          <w:rFonts w:ascii="Georgia" w:cs="Georgia" w:eastAsia="Georgia" w:hAnsi="Georgia"/>
          <w:sz w:val="24"/>
          <w:szCs w:val="24"/>
        </w:rPr>
        <w:t xml:space="preserve">Susan observed that these remedies 'go almost unmentioned' in our society: 'You go to the doctor, and you never get prescribed repentance or forgiveness. Ever.'</w:t>
      </w:r>
    </w:p>
    <w:p>
      <w:pPr>
        <w:pStyle w:val="Heading1"/>
        <w:spacing w:before="400" w:after="200"/>
      </w:pPr>
      <w:r>
        <w:rPr>
          <w:rFonts w:ascii="Georgia" w:cs="Georgia" w:eastAsia="Georgia" w:hAnsi="Georgia"/>
          <w:b/>
          <w:bCs/>
          <w:sz w:val="32"/>
          <w:szCs w:val="32"/>
        </w:rPr>
        <w:t xml:space="preserve">Part III: Channels of Life</w:t>
      </w:r>
    </w:p>
    <w:p>
      <w:pPr>
        <w:pStyle w:val="Heading2"/>
        <w:spacing w:before="360" w:after="180"/>
      </w:pPr>
      <w:r>
        <w:rPr>
          <w:rFonts w:ascii="Georgia" w:cs="Georgia" w:eastAsia="Georgia" w:hAnsi="Georgia"/>
          <w:b/>
          <w:bCs/>
          <w:sz w:val="28"/>
          <w:szCs w:val="28"/>
        </w:rPr>
        <w:t xml:space="preserve">Many Ways to Be Alive</w:t>
      </w:r>
    </w:p>
    <w:p>
      <w:pPr>
        <w:spacing w:after="200" w:line="276"/>
      </w:pPr>
      <w:r>
        <w:rPr>
          <w:rFonts w:ascii="Georgia" w:cs="Georgia" w:eastAsia="Georgia" w:hAnsi="Georgia"/>
          <w:sz w:val="24"/>
          <w:szCs w:val="24"/>
        </w:rPr>
        <w:t xml:space="preserve">Thomas articulated what he was seeing: 'I don't think there's just one channel to the soul, to the spirit. I don't think we have a spirit that's either alive or dormant. I think there's many places where we interact.'</w:t>
      </w:r>
    </w:p>
    <w:p>
      <w:pPr>
        <w:spacing w:after="200" w:line="276"/>
      </w:pPr>
      <w:r>
        <w:rPr>
          <w:rFonts w:ascii="Georgia" w:cs="Georgia" w:eastAsia="Georgia" w:hAnsi="Georgia"/>
          <w:sz w:val="24"/>
          <w:szCs w:val="24"/>
        </w:rPr>
        <w:t xml:space="preserve">He began listing what he meant: 'The way we interact relationally, the way we love, the way we give, the way we forgive, the way we support, how we serve—all of those are channels, and each of those can be aspects of our health and our function, our way of living in the kingdom.'</w:t>
      </w:r>
    </w:p>
    <w:p>
      <w:pPr>
        <w:spacing w:after="200" w:line="276"/>
        <w:ind w:left="720" w:right="720"/>
      </w:pPr>
      <w:r>
        <w:rPr>
          <w:rFonts w:ascii="Georgia" w:cs="Georgia" w:eastAsia="Georgia" w:hAnsi="Georgia"/>
          <w:i/>
          <w:iCs/>
          <w:sz w:val="22"/>
          <w:szCs w:val="22"/>
        </w:rPr>
        <w:t xml:space="preserve">"We can be alive in one way and not alive in another. And if we choose each of those areas, and we make each of them part of our discipline—our hygiene, our exercise, our meditation, our worship—if we do all of those things, it probably is going to affect our health as well as our sense of spiritual aliveness."</w:t>
      </w:r>
    </w:p>
    <w:p>
      <w:pPr>
        <w:spacing w:after="200" w:line="276"/>
      </w:pPr>
      <w:r>
        <w:rPr>
          <w:rFonts w:ascii="Georgia" w:cs="Georgia" w:eastAsia="Georgia" w:hAnsi="Georgia"/>
          <w:sz w:val="24"/>
          <w:szCs w:val="24"/>
        </w:rPr>
        <w:t xml:space="preserve">Charlie illustrated this with a memory from his BYU days—a girl he dated who had been a convert to the LDS church. Before her conversion, she was 'just wild—drugs and sex and rock and roll, a natural part of growing up.' Then Mormon missionaries at the grocery store where she worked 'started to awaken the spirit within her.'</w:t>
      </w:r>
    </w:p>
    <w:p>
      <w:pPr>
        <w:spacing w:after="200" w:line="276"/>
        <w:ind w:left="720" w:right="720"/>
      </w:pPr>
      <w:r>
        <w:rPr>
          <w:rFonts w:ascii="Georgia" w:cs="Georgia" w:eastAsia="Georgia" w:hAnsi="Georgia"/>
          <w:i/>
          <w:iCs/>
          <w:sz w:val="22"/>
          <w:szCs w:val="22"/>
        </w:rPr>
        <w:t xml:space="preserve">"There are so many ways to be dead, so many ways to be asleep, so many ways to be desensitized. And God has an endless number of ways to wake people up. It's really a beautiful thing."</w:t>
      </w:r>
    </w:p>
    <w:p>
      <w:pPr>
        <w:pStyle w:val="Heading2"/>
        <w:spacing w:before="360" w:after="180"/>
      </w:pPr>
      <w:r>
        <w:rPr>
          <w:rFonts w:ascii="Georgia" w:cs="Georgia" w:eastAsia="Georgia" w:hAnsi="Georgia"/>
          <w:b/>
          <w:bCs/>
          <w:sz w:val="28"/>
          <w:szCs w:val="28"/>
        </w:rPr>
        <w:t xml:space="preserve">Susan's Careful Clarification</w:t>
      </w:r>
    </w:p>
    <w:p>
      <w:pPr>
        <w:spacing w:after="200" w:line="276"/>
      </w:pPr>
      <w:r>
        <w:rPr>
          <w:rFonts w:ascii="Georgia" w:cs="Georgia" w:eastAsia="Georgia" w:hAnsi="Georgia"/>
          <w:sz w:val="24"/>
          <w:szCs w:val="24"/>
        </w:rPr>
        <w:t xml:space="preserve">Susan felt uncomfortable with the word 'channels'—not because of what Thomas meant, but because of how it might be heard. New Age spirituality has appropriated the term for practices that contact spirits other than God. She wanted to be careful about language.</w:t>
      </w:r>
    </w:p>
    <w:p>
      <w:pPr>
        <w:spacing w:after="200" w:line="276"/>
      </w:pPr>
      <w:r>
        <w:rPr>
          <w:rFonts w:ascii="Georgia" w:cs="Georgia" w:eastAsia="Georgia" w:hAnsi="Georgia"/>
          <w:sz w:val="24"/>
          <w:szCs w:val="24"/>
        </w:rPr>
        <w:t xml:space="preserve">But her deeper concern was theological: 'Jesus said, I am the Way, the Truth and the Life. No one comes unto the Father but by me.' She wanted to ensure that the discussion of 'many channels' didn't sound like there were many ways to God apart from Christ.</w:t>
      </w:r>
    </w:p>
    <w:p>
      <w:pPr>
        <w:spacing w:after="200" w:line="276"/>
      </w:pPr>
      <w:r>
        <w:rPr>
          <w:rFonts w:ascii="Georgia" w:cs="Georgia" w:eastAsia="Georgia" w:hAnsi="Georgia"/>
          <w:sz w:val="24"/>
          <w:szCs w:val="24"/>
        </w:rPr>
        <w:t xml:space="preserve">Thomas clarified: 'It sounded as though I was saying there was a way other than through Christ. That wasn't my statement. I was saying there's a fullness in Christ, and there's many channels of expression.' Forgiveness, service, joy, praise, love—these are all expressions of the life Christ gives, not alternatives to it.</w:t>
      </w:r>
    </w:p>
    <w:p>
      <w:pPr>
        <w:spacing w:after="200" w:line="276"/>
      </w:pPr>
      <w:r>
        <w:rPr>
          <w:rFonts w:ascii="Georgia" w:cs="Georgia" w:eastAsia="Georgia" w:hAnsi="Georgia"/>
          <w:sz w:val="24"/>
          <w:szCs w:val="24"/>
        </w:rPr>
        <w:t xml:space="preserve">Susan found this helpful: 'I would say more like characteristics of Christ. If we take on the characteristics of Christ and obey Him in each of these ways, we will benefit. We will be less and less dormant. In Scripture, He uses the word sanctified.'</w:t>
      </w:r>
    </w:p>
    <w:p>
      <w:pPr>
        <w:pStyle w:val="Heading2"/>
        <w:spacing w:before="360" w:after="180"/>
      </w:pPr>
      <w:r>
        <w:rPr>
          <w:rFonts w:ascii="Georgia" w:cs="Georgia" w:eastAsia="Georgia" w:hAnsi="Georgia"/>
          <w:b/>
          <w:bCs/>
          <w:sz w:val="28"/>
          <w:szCs w:val="28"/>
        </w:rPr>
        <w:t xml:space="preserve">Taking Back the Dictionary</w:t>
      </w:r>
    </w:p>
    <w:p>
      <w:pPr>
        <w:spacing w:after="200" w:line="276"/>
      </w:pPr>
      <w:r>
        <w:rPr>
          <w:rFonts w:ascii="Georgia" w:cs="Georgia" w:eastAsia="Georgia" w:hAnsi="Georgia"/>
          <w:sz w:val="24"/>
          <w:szCs w:val="24"/>
        </w:rPr>
        <w:t xml:space="preserve">But Thomas pushed back gently on abandoning words to those who misuse them:</w:t>
      </w:r>
    </w:p>
    <w:p>
      <w:pPr>
        <w:spacing w:after="200" w:line="276"/>
        <w:ind w:left="720" w:right="720"/>
      </w:pPr>
      <w:r>
        <w:rPr>
          <w:rFonts w:ascii="Georgia" w:cs="Georgia" w:eastAsia="Georgia" w:hAnsi="Georgia"/>
          <w:i/>
          <w:iCs/>
          <w:sz w:val="22"/>
          <w:szCs w:val="22"/>
        </w:rPr>
        <w:t xml:space="preserve">"The New Age has taken dominion over the word 'channeling'—that's one of the things I rebel against. I actually will intentionally use words that have been used in unholy ways to re-appropriate the holiness. 'Channels of living water.' 'Channels of God's grace flowing through us.' We don't have to stay away from words that have been used in unholy ways. We can re-sanctify them."</w:t>
      </w:r>
    </w:p>
    <w:p>
      <w:pPr>
        <w:spacing w:after="200" w:line="276"/>
      </w:pPr>
      <w:r>
        <w:rPr>
          <w:rFonts w:ascii="Georgia" w:cs="Georgia" w:eastAsia="Georgia" w:hAnsi="Georgia"/>
          <w:sz w:val="24"/>
          <w:szCs w:val="24"/>
        </w:rPr>
        <w:t xml:space="preserve">Charlie immediately applied this: 'From now on, when people say, Hi Charlie, how are you? I'm feeling really gay.'</w:t>
      </w:r>
    </w:p>
    <w:p>
      <w:pPr>
        <w:spacing w:after="200" w:line="276"/>
      </w:pPr>
      <w:r>
        <w:rPr>
          <w:rFonts w:ascii="Georgia" w:cs="Georgia" w:eastAsia="Georgia" w:hAnsi="Georgia"/>
          <w:sz w:val="24"/>
          <w:szCs w:val="24"/>
        </w:rPr>
        <w:t xml:space="preserve">Susan laughed: 'I've been trying to bring that word back. It was a very good word!'</w:t>
      </w:r>
    </w:p>
    <w:p>
      <w:pPr>
        <w:spacing w:after="200" w:line="276"/>
      </w:pPr>
      <w:r>
        <w:rPr>
          <w:rFonts w:ascii="Georgia" w:cs="Georgia" w:eastAsia="Georgia" w:hAnsi="Georgia"/>
          <w:sz w:val="24"/>
          <w:szCs w:val="24"/>
        </w:rPr>
        <w:t xml:space="preserve">Thomas: 'Take back the dictionary. Don't let Satan have any part of it.'</w:t>
      </w:r>
    </w:p>
    <w:p>
      <w:pPr>
        <w:spacing w:after="200" w:line="276"/>
      </w:pPr>
      <w:r>
        <w:rPr>
          <w:rFonts w:ascii="Georgia" w:cs="Georgia" w:eastAsia="Georgia" w:hAnsi="Georgia"/>
          <w:sz w:val="24"/>
          <w:szCs w:val="24"/>
        </w:rPr>
        <w:t xml:space="preserve">Susan paused: 'What a concept. I have to think about that. My instinct has been to just avoid the words. But what an idea—to reclaim them.'</w:t>
      </w:r>
    </w:p>
    <w:p>
      <w:pPr>
        <w:pStyle w:val="Heading1"/>
        <w:spacing w:before="400" w:after="200"/>
      </w:pPr>
      <w:r>
        <w:rPr>
          <w:rFonts w:ascii="Georgia" w:cs="Georgia" w:eastAsia="Georgia" w:hAnsi="Georgia"/>
          <w:b/>
          <w:bCs/>
          <w:sz w:val="32"/>
          <w:szCs w:val="32"/>
        </w:rPr>
        <w:t xml:space="preserve">Part IV: Seek First the Kingdom</w:t>
      </w:r>
    </w:p>
    <w:p>
      <w:pPr>
        <w:pStyle w:val="Heading2"/>
        <w:spacing w:before="360" w:after="180"/>
      </w:pPr>
      <w:r>
        <w:rPr>
          <w:rFonts w:ascii="Georgia" w:cs="Georgia" w:eastAsia="Georgia" w:hAnsi="Georgia"/>
          <w:b/>
          <w:bCs/>
          <w:sz w:val="28"/>
          <w:szCs w:val="28"/>
        </w:rPr>
        <w:t xml:space="preserve">The Right Order of Priorities</w:t>
      </w:r>
    </w:p>
    <w:p>
      <w:pPr>
        <w:spacing w:after="200" w:line="276"/>
      </w:pPr>
      <w:r>
        <w:rPr>
          <w:rFonts w:ascii="Georgia" w:cs="Georgia" w:eastAsia="Georgia" w:hAnsi="Georgia"/>
          <w:sz w:val="24"/>
          <w:szCs w:val="24"/>
        </w:rPr>
        <w:t xml:space="preserve">Susan brought the discussion to its theological center. She was not opposed to natural remedies or even Western medicine. But she was concerned about the order of priorities:</w:t>
      </w:r>
    </w:p>
    <w:p>
      <w:pPr>
        <w:spacing w:after="200" w:line="276"/>
        <w:ind w:left="720" w:right="720"/>
      </w:pPr>
      <w:r>
        <w:rPr>
          <w:rFonts w:ascii="Georgia" w:cs="Georgia" w:eastAsia="Georgia" w:hAnsi="Georgia"/>
          <w:i/>
          <w:iCs/>
          <w:sz w:val="22"/>
          <w:szCs w:val="22"/>
        </w:rPr>
        <w:t xml:space="preserve">"I think the very first thing would be to turn to Christ, to repent, depart from sin, be doing what He said to do, and seek Him in His guidance for our healing. He shouldn't be the last one you counsel with. He should be the first one. He's our counselor."</w:t>
      </w:r>
    </w:p>
    <w:p>
      <w:pPr>
        <w:spacing w:after="200" w:line="276"/>
      </w:pPr>
      <w:r>
        <w:rPr>
          <w:rFonts w:ascii="Georgia" w:cs="Georgia" w:eastAsia="Georgia" w:hAnsi="Georgia"/>
          <w:sz w:val="24"/>
          <w:szCs w:val="24"/>
        </w:rPr>
        <w:t xml:space="preserve">The verse that kept coming to mind was Matthew 6:33: 'Seek ye first the kingdom of God, and his righteousness; and all these things shall be added unto you.' The context is food and clothing, but Susan believed health might be among 'all these things'—not that believers won't die, but that health flows from right relationship with God rather than anxious self-preservation.</w:t>
      </w:r>
    </w:p>
    <w:p>
      <w:pPr>
        <w:spacing w:after="200" w:line="276"/>
      </w:pPr>
      <w:r>
        <w:rPr>
          <w:rFonts w:ascii="Georgia" w:cs="Georgia" w:eastAsia="Georgia" w:hAnsi="Georgia"/>
          <w:sz w:val="24"/>
          <w:szCs w:val="24"/>
        </w:rPr>
        <w:t xml:space="preserve">She told of a couple in healing ministry. The wife developed cancer. Through prayer, she received a word that she was going to die. Her husband didn't accept it at first, but she did—and she had peace. 'She knew the Lord, and she had peace that she belonged to the Lord.'</w:t>
      </w:r>
    </w:p>
    <w:p>
      <w:pPr>
        <w:spacing w:after="200" w:line="276"/>
      </w:pPr>
      <w:r>
        <w:rPr>
          <w:rFonts w:ascii="Georgia" w:cs="Georgia" w:eastAsia="Georgia" w:hAnsi="Georgia"/>
          <w:sz w:val="24"/>
          <w:szCs w:val="24"/>
        </w:rPr>
        <w:t xml:space="preserve">The point wasn't that prayer always heals the body. It was that seeking God first puts everything else in right order. Sometimes that results in physical healing. Sometimes it results in peaceful death. Either way, the spirit is alive—which is what ultimately matters.</w:t>
      </w:r>
    </w:p>
    <w:p>
      <w:pPr>
        <w:pStyle w:val="Heading2"/>
        <w:spacing w:before="360" w:after="180"/>
      </w:pPr>
      <w:r>
        <w:rPr>
          <w:rFonts w:ascii="Georgia" w:cs="Georgia" w:eastAsia="Georgia" w:hAnsi="Georgia"/>
          <w:b/>
          <w:bCs/>
          <w:sz w:val="28"/>
          <w:szCs w:val="28"/>
        </w:rPr>
        <w:t xml:space="preserve">Physical Exercise vs. Godliness</w:t>
      </w:r>
    </w:p>
    <w:p>
      <w:pPr>
        <w:spacing w:after="200" w:line="276"/>
      </w:pPr>
      <w:r>
        <w:rPr>
          <w:rFonts w:ascii="Georgia" w:cs="Georgia" w:eastAsia="Georgia" w:hAnsi="Georgia"/>
          <w:sz w:val="24"/>
          <w:szCs w:val="24"/>
        </w:rPr>
        <w:t xml:space="preserve">Thomas recalled a verse from the daily reading: 'There's some benefit to physical exercise, but godliness is where there's all benefit.' The passage stratifies priorities: physical health matters, but spiritual health matters more.</w:t>
      </w:r>
    </w:p>
    <w:p>
      <w:pPr>
        <w:spacing w:after="200" w:line="276"/>
      </w:pPr>
      <w:r>
        <w:rPr>
          <w:rFonts w:ascii="Georgia" w:cs="Georgia" w:eastAsia="Georgia" w:hAnsi="Georgia"/>
          <w:sz w:val="24"/>
          <w:szCs w:val="24"/>
        </w:rPr>
        <w:t xml:space="preserve">This doesn't mean neglecting the body. It means understanding that bodily health serves a larger purpose: 'You want to be healthy because you want to serve the Lord. You want to be strong enough and healthy enough to serve.' That's different from health as an end in itself—which can become 'oppressively focused.'</w:t>
      </w:r>
    </w:p>
    <w:p>
      <w:pPr>
        <w:spacing w:after="200" w:line="276"/>
      </w:pPr>
      <w:r>
        <w:rPr>
          <w:rFonts w:ascii="Georgia" w:cs="Georgia" w:eastAsia="Georgia" w:hAnsi="Georgia"/>
          <w:sz w:val="24"/>
          <w:szCs w:val="24"/>
        </w:rPr>
        <w:t xml:space="preserve">Leonard connected this to the Sermon on the Mount: 'These are skills that we need to develop—embedded in the Sermon on the Mount. If we incorporate these concepts, these skills, it has an effect not only on our spiritual well-being but on our physical well-being. Because Christ was the embodiment of all these things. He got to the point where His body and His spirit were one, and they were one with the Father.'</w:t>
      </w:r>
    </w:p>
    <w:p>
      <w:pPr>
        <w:pStyle w:val="Heading1"/>
        <w:spacing w:before="400" w:after="200"/>
      </w:pPr>
      <w:r>
        <w:rPr>
          <w:rFonts w:ascii="Georgia" w:cs="Georgia" w:eastAsia="Georgia" w:hAnsi="Georgia"/>
          <w:b/>
          <w:bCs/>
          <w:sz w:val="32"/>
          <w:szCs w:val="32"/>
        </w:rPr>
        <w:t xml:space="preserve">Part V: Intelligent Design and the Wisdom of the Body</w:t>
      </w:r>
    </w:p>
    <w:p>
      <w:pPr>
        <w:spacing w:after="200" w:line="276"/>
      </w:pPr>
      <w:r>
        <w:rPr>
          <w:rFonts w:ascii="Georgia" w:cs="Georgia" w:eastAsia="Georgia" w:hAnsi="Georgia"/>
          <w:sz w:val="24"/>
          <w:szCs w:val="24"/>
        </w:rPr>
        <w:t xml:space="preserve">Near the end of the discussion, Leonard brought up a book that had shaped his thinking: Darwin's Black Box, which argues for intelligent design by pointing to biological mechanisms that are 'irreducibly complex'—like blood clotting, which requires dozens of steps, any one of which, if removed, results in death.</w:t>
      </w:r>
    </w:p>
    <w:p>
      <w:pPr>
        <w:spacing w:after="200" w:line="276"/>
      </w:pPr>
      <w:r>
        <w:rPr>
          <w:rFonts w:ascii="Georgia" w:cs="Georgia" w:eastAsia="Georgia" w:hAnsi="Georgia"/>
          <w:sz w:val="24"/>
          <w:szCs w:val="24"/>
        </w:rPr>
        <w:t xml:space="preserve">Thomas had read arguments on both sides. He acknowledged that evolutionary biologists have proposed step-by-step pathways for complex structures like the eye. But the probabilities become vanishingly small: 'The chances of it happening start going up and up and up—one in quadrillions and quadrillions.'</w:t>
      </w:r>
    </w:p>
    <w:p>
      <w:pPr>
        <w:spacing w:after="200" w:line="276"/>
      </w:pPr>
      <w:r>
        <w:rPr>
          <w:rFonts w:ascii="Georgia" w:cs="Georgia" w:eastAsia="Georgia" w:hAnsi="Georgia"/>
          <w:sz w:val="24"/>
          <w:szCs w:val="24"/>
        </w:rPr>
        <w:t xml:space="preserve">Leonard's conclusion: 'It sounds like design to me.'</w:t>
      </w:r>
    </w:p>
    <w:p>
      <w:pPr>
        <w:spacing w:after="200" w:line="276"/>
      </w:pPr>
      <w:r>
        <w:rPr>
          <w:rFonts w:ascii="Georgia" w:cs="Georgia" w:eastAsia="Georgia" w:hAnsi="Georgia"/>
          <w:sz w:val="24"/>
          <w:szCs w:val="24"/>
        </w:rPr>
        <w:t xml:space="preserve">Thomas agreed: 'Which means it's not going to happen by itself.'</w:t>
      </w:r>
    </w:p>
    <w:p>
      <w:pPr>
        <w:spacing w:after="200" w:line="276"/>
      </w:pPr>
      <w:r>
        <w:rPr>
          <w:rFonts w:ascii="Georgia" w:cs="Georgia" w:eastAsia="Georgia" w:hAnsi="Georgia"/>
          <w:sz w:val="24"/>
          <w:szCs w:val="24"/>
        </w:rPr>
        <w:t xml:space="preserve">The relevance to the Cell Danger Response discussion was implicit but clear: the body's mechanisms for responding to threat, shutting down damaged cells, and restoring function are not random developments. They are designed. And that design reflects a Designer who cares about restoration and healing—not just of cells, but of souls.</w:t>
      </w:r>
    </w:p>
    <w:p>
      <w:pPr>
        <w:pStyle w:val="Heading1"/>
        <w:spacing w:before="400" w:after="200"/>
      </w:pPr>
      <w:r>
        <w:rPr>
          <w:rFonts w:ascii="Georgia" w:cs="Georgia" w:eastAsia="Georgia" w:hAnsi="Georgia"/>
          <w:b/>
          <w:bCs/>
          <w:sz w:val="32"/>
          <w:szCs w:val="32"/>
        </w:rPr>
        <w:t xml:space="preserve">Conclusion: Passing from Death to Life</w:t>
      </w:r>
    </w:p>
    <w:p>
      <w:pPr>
        <w:spacing w:after="200" w:line="276"/>
      </w:pPr>
      <w:r>
        <w:rPr>
          <w:rFonts w:ascii="Georgia" w:cs="Georgia" w:eastAsia="Georgia" w:hAnsi="Georgia"/>
          <w:sz w:val="24"/>
          <w:szCs w:val="24"/>
        </w:rPr>
        <w:t xml:space="preserve">Susan's phrase captured what the discussion had been circling: 'We know that we have passed from death to life because we love the brethren' (1 John 3:14). There is a passing from death to life that happens when we come to Christ—and it affects not just our eternal destiny but our present vitality, including, sometimes, our physical health.</w:t>
      </w:r>
    </w:p>
    <w:p>
      <w:pPr>
        <w:spacing w:after="200" w:line="276"/>
        <w:ind w:left="720" w:right="720"/>
      </w:pPr>
      <w:r>
        <w:rPr>
          <w:rFonts w:ascii="Georgia" w:cs="Georgia" w:eastAsia="Georgia" w:hAnsi="Georgia"/>
          <w:i/>
          <w:iCs/>
          <w:sz w:val="22"/>
          <w:szCs w:val="22"/>
        </w:rPr>
        <w:t xml:space="preserve">"When we are living in sin and not turning to God and departing from sin, we are in a process of death—our bodies and our spirits both. But we can pass from death to life. That doesn't mean our bodies can't die, but our spirits become alive. And there is, I think, some correlation with some illnesses, where those things can get better or be resolved."</w:t>
      </w:r>
    </w:p>
    <w:p>
      <w:pPr>
        <w:spacing w:after="200" w:line="276"/>
      </w:pPr>
      <w:r>
        <w:rPr>
          <w:rFonts w:ascii="Georgia" w:cs="Georgia" w:eastAsia="Georgia" w:hAnsi="Georgia"/>
          <w:sz w:val="24"/>
          <w:szCs w:val="24"/>
        </w:rPr>
        <w:t xml:space="preserve">The Cell Danger Response describes cells that shut down to protect themselves from threat but sometimes fail to receive the 'all clear' signal to resume normal function. The spiritual parallel is souls that shut down—through unforgiveness, hidden sin, trauma, or simply the accumulated weight of life in a fallen world—and remain dormant even when the original threat has passed.</w:t>
      </w:r>
    </w:p>
    <w:p>
      <w:pPr>
        <w:spacing w:after="200" w:line="276"/>
      </w:pPr>
      <w:r>
        <w:rPr>
          <w:rFonts w:ascii="Georgia" w:cs="Georgia" w:eastAsia="Georgia" w:hAnsi="Georgia"/>
          <w:sz w:val="24"/>
          <w:szCs w:val="24"/>
        </w:rPr>
        <w:t xml:space="preserve">The remedy, in both cases, is not merely treatment of symptoms but restoration of right function. For cells, this may involve removing toxins, restoring circulation, and providing the signals that invite the cell back to life. For souls, it involves repentance, forgiveness, returning to Christ, and receiving the life He offers.</w:t>
      </w:r>
    </w:p>
    <w:p>
      <w:pPr>
        <w:spacing w:after="200" w:line="276"/>
      </w:pPr>
      <w:r>
        <w:rPr>
          <w:rFonts w:ascii="Georgia" w:cs="Georgia" w:eastAsia="Georgia" w:hAnsi="Georgia"/>
          <w:sz w:val="24"/>
          <w:szCs w:val="24"/>
        </w:rPr>
        <w:t xml:space="preserve">As Susan prayed at the close of the meeting: 'We praise You for how this life that You welcome us to live—where You are our Lord and Savior, and we get to be led by You, and read Your word, and gather together with other believers—is just so edifying. It's so beautiful.'</w:t>
      </w:r>
    </w:p>
    <w:p>
      <w:pPr>
        <w:spacing w:after="200" w:line="276"/>
      </w:pPr>
      <w:r>
        <w:rPr>
          <w:rFonts w:ascii="Georgia" w:cs="Georgia" w:eastAsia="Georgia" w:hAnsi="Georgia"/>
          <w:sz w:val="24"/>
          <w:szCs w:val="24"/>
        </w:rPr>
        <w:t xml:space="preserve">The fellowship had done what fellowships are meant to do: taken a medical concept and let it open doors to deeper truth—about bodies, about souls, about the God who made both and desires the restoration of all things.</w:t>
      </w:r>
    </w:p>
    <w:p>
      <w:pPr>
        <w:spacing w:after="200" w:line="276"/>
        <w:ind w:left="720" w:right="720"/>
      </w:pPr>
      <w:r>
        <w:rPr>
          <w:rFonts w:ascii="Georgia" w:cs="Georgia" w:eastAsia="Georgia" w:hAnsi="Georgia"/>
          <w:i/>
          <w:iCs/>
          <w:sz w:val="22"/>
          <w:szCs w:val="22"/>
        </w:rPr>
        <w:t xml:space="preserve">"For bodily exercise profiteth little: but godliness is profitable unto all things, having promise of the life that now is, and of that which is to come." — 1 Timothy 4:8</w:t>
      </w:r>
    </w:p>
    <w:p>
      <w:pPr>
        <w:pStyle w:val="Heading1"/>
        <w:spacing w:before="400" w:after="200"/>
      </w:pPr>
      <w:r>
        <w:rPr>
          <w:rFonts w:ascii="Georgia" w:cs="Georgia" w:eastAsia="Georgia" w:hAnsi="Georgia"/>
          <w:b/>
          <w:bCs/>
          <w:sz w:val="32"/>
          <w:szCs w:val="32"/>
        </w:rPr>
        <w:t xml:space="preserve">Questions for Further Discussion</w:t>
      </w:r>
    </w:p>
    <w:p>
      <w:pPr>
        <w:spacing w:after="200" w:line="276"/>
      </w:pPr>
      <w:r>
        <w:rPr>
          <w:rFonts w:ascii="Georgia" w:cs="Georgia" w:eastAsia="Georgia" w:hAnsi="Georgia"/>
          <w:b/>
          <w:bCs/>
          <w:i w:val="false"/>
          <w:iCs w:val="false"/>
          <w:sz w:val="24"/>
          <w:szCs w:val="24"/>
        </w:rPr>
        <w:t xml:space="preserve">1. </w:t>
      </w:r>
      <w:r>
        <w:rPr>
          <w:rFonts w:ascii="Georgia" w:cs="Georgia" w:eastAsia="Georgia" w:hAnsi="Georgia"/>
          <w:b w:val="false"/>
          <w:bCs w:val="false"/>
          <w:i w:val="false"/>
          <w:iCs w:val="false"/>
          <w:sz w:val="24"/>
          <w:szCs w:val="24"/>
        </w:rPr>
        <w:t xml:space="preserve">Susan's friend focused intensely on physical healing while holding a secret sin. How do we maintain proper balance between caring for our bodies and caring for our souls? What does 'seek first the kingdom' look like practically when facing illness?</w:t>
      </w:r>
    </w:p>
    <w:p>
      <w:pPr>
        <w:spacing w:after="200" w:line="276"/>
      </w:pPr>
      <w:r>
        <w:rPr>
          <w:rFonts w:ascii="Georgia" w:cs="Georgia" w:eastAsia="Georgia" w:hAnsi="Georgia"/>
          <w:b/>
          <w:bCs/>
          <w:i w:val="false"/>
          <w:iCs w:val="false"/>
          <w:sz w:val="24"/>
          <w:szCs w:val="24"/>
        </w:rPr>
        <w:t xml:space="preserve">2. </w:t>
      </w:r>
      <w:r>
        <w:rPr>
          <w:rFonts w:ascii="Georgia" w:cs="Georgia" w:eastAsia="Georgia" w:hAnsi="Georgia"/>
          <w:b w:val="false"/>
          <w:bCs w:val="false"/>
          <w:i w:val="false"/>
          <w:iCs w:val="false"/>
          <w:sz w:val="24"/>
          <w:szCs w:val="24"/>
        </w:rPr>
        <w:t xml:space="preserve">The man who was healed through forgiveness started a clinic to help others do the same. Have you experienced or witnessed healing through spiritual means like forgiveness, confession, or praise? What happened?</w:t>
      </w:r>
    </w:p>
    <w:p>
      <w:pPr>
        <w:spacing w:after="200" w:line="276"/>
      </w:pPr>
      <w:r>
        <w:rPr>
          <w:rFonts w:ascii="Georgia" w:cs="Georgia" w:eastAsia="Georgia" w:hAnsi="Georgia"/>
          <w:b/>
          <w:bCs/>
          <w:i w:val="false"/>
          <w:iCs w:val="false"/>
          <w:sz w:val="24"/>
          <w:szCs w:val="24"/>
        </w:rPr>
        <w:t xml:space="preserve">3. </w:t>
      </w:r>
      <w:r>
        <w:rPr>
          <w:rFonts w:ascii="Georgia" w:cs="Georgia" w:eastAsia="Georgia" w:hAnsi="Georgia"/>
          <w:b w:val="false"/>
          <w:bCs w:val="false"/>
          <w:i w:val="false"/>
          <w:iCs w:val="false"/>
          <w:sz w:val="24"/>
          <w:szCs w:val="24"/>
        </w:rPr>
        <w:t xml:space="preserve">Thomas described 'channels' of spiritual expression—forgiveness, service, joy, love, worship—that can each be alive or dormant. Which channels feel most alive in your life right now? Which feel most dormant?</w:t>
      </w:r>
    </w:p>
    <w:p>
      <w:pPr>
        <w:spacing w:after="200" w:line="276"/>
      </w:pPr>
      <w:r>
        <w:rPr>
          <w:rFonts w:ascii="Georgia" w:cs="Georgia" w:eastAsia="Georgia" w:hAnsi="Georgia"/>
          <w:b/>
          <w:bCs/>
          <w:i w:val="false"/>
          <w:iCs w:val="false"/>
          <w:sz w:val="24"/>
          <w:szCs w:val="24"/>
        </w:rPr>
        <w:t xml:space="preserve">4. </w:t>
      </w:r>
      <w:r>
        <w:rPr>
          <w:rFonts w:ascii="Georgia" w:cs="Georgia" w:eastAsia="Georgia" w:hAnsi="Georgia"/>
          <w:b w:val="false"/>
          <w:bCs w:val="false"/>
          <w:i w:val="false"/>
          <w:iCs w:val="false"/>
          <w:sz w:val="24"/>
          <w:szCs w:val="24"/>
        </w:rPr>
        <w:t xml:space="preserve">Susan was uncomfortable with the word 'channels' because of New Age associations. Thomas advocated 'taking back the dictionary.' How do you think about language that has been appropriated by non-Christian spirituality? Should we avoid it or reclaim it?</w:t>
      </w:r>
    </w:p>
    <w:p>
      <w:pPr>
        <w:spacing w:after="200" w:line="276"/>
      </w:pPr>
      <w:r>
        <w:rPr>
          <w:rFonts w:ascii="Georgia" w:cs="Georgia" w:eastAsia="Georgia" w:hAnsi="Georgia"/>
          <w:b/>
          <w:bCs/>
          <w:i w:val="false"/>
          <w:iCs w:val="false"/>
          <w:sz w:val="24"/>
          <w:szCs w:val="24"/>
        </w:rPr>
        <w:t xml:space="preserve">5. </w:t>
      </w:r>
      <w:r>
        <w:rPr>
          <w:rFonts w:ascii="Georgia" w:cs="Georgia" w:eastAsia="Georgia" w:hAnsi="Georgia"/>
          <w:b w:val="false"/>
          <w:bCs w:val="false"/>
          <w:i w:val="false"/>
          <w:iCs w:val="false"/>
          <w:sz w:val="24"/>
          <w:szCs w:val="24"/>
        </w:rPr>
        <w:t xml:space="preserve">The discussion touched on terrain theory—the idea that disease flourishes when the body's internal environment is compromised. How does this relate to the spiritual principle that sin creates an environment where spiritual sickness can take hold?</w:t>
      </w:r>
    </w:p>
    <w:p>
      <w:pPr>
        <w:spacing w:after="200" w:line="276"/>
      </w:pPr>
      <w:r>
        <w:rPr>
          <w:rFonts w:ascii="Georgia" w:cs="Georgia" w:eastAsia="Georgia" w:hAnsi="Georgia"/>
          <w:b/>
          <w:bCs/>
          <w:i w:val="false"/>
          <w:iCs w:val="false"/>
          <w:sz w:val="24"/>
          <w:szCs w:val="24"/>
        </w:rPr>
        <w:t xml:space="preserve">6. </w:t>
      </w:r>
      <w:r>
        <w:rPr>
          <w:rFonts w:ascii="Georgia" w:cs="Georgia" w:eastAsia="Georgia" w:hAnsi="Georgia"/>
          <w:b w:val="false"/>
          <w:bCs w:val="false"/>
          <w:i w:val="false"/>
          <w:iCs w:val="false"/>
          <w:sz w:val="24"/>
          <w:szCs w:val="24"/>
        </w:rPr>
        <w:t xml:space="preserve">Leonard's father, an internal medicine doctor, told him not to get flu shots and explained disease mechanisms in ways that differed from mainstream medicine. How do we exercise discernment about medical advice? What role does the Holy Spirit play in health decisions?</w:t>
      </w:r>
    </w:p>
    <w:p>
      <w:pPr>
        <w:spacing w:after="200" w:line="276"/>
      </w:pPr>
      <w:r>
        <w:rPr>
          <w:rFonts w:ascii="Georgia" w:cs="Georgia" w:eastAsia="Georgia" w:hAnsi="Georgia"/>
          <w:b/>
          <w:bCs/>
          <w:i w:val="false"/>
          <w:iCs w:val="false"/>
          <w:sz w:val="24"/>
          <w:szCs w:val="24"/>
        </w:rPr>
        <w:t xml:space="preserve">7. </w:t>
      </w:r>
      <w:r>
        <w:rPr>
          <w:rFonts w:ascii="Georgia" w:cs="Georgia" w:eastAsia="Georgia" w:hAnsi="Georgia"/>
          <w:b w:val="false"/>
          <w:bCs w:val="false"/>
          <w:i w:val="false"/>
          <w:iCs w:val="false"/>
          <w:sz w:val="24"/>
          <w:szCs w:val="24"/>
        </w:rPr>
        <w:t xml:space="preserve">The essay mentions Isaiah 61:3's 'garment of praise for the spirit of heaviness' and the man healed through singing to God. What has been your experience with praise as spiritual medicine? How might we incorporate this more intentionally?</w:t>
      </w:r>
    </w:p>
    <w:p>
      <w:pPr>
        <w:spacing w:after="200" w:line="276"/>
      </w:pPr>
      <w:r>
        <w:rPr>
          <w:rFonts w:ascii="Georgia" w:cs="Georgia" w:eastAsia="Georgia" w:hAnsi="Georgia"/>
          <w:b/>
          <w:bCs/>
          <w:i w:val="false"/>
          <w:iCs w:val="false"/>
          <w:sz w:val="24"/>
          <w:szCs w:val="24"/>
        </w:rPr>
        <w:t xml:space="preserve">8. </w:t>
      </w:r>
      <w:r>
        <w:rPr>
          <w:rFonts w:ascii="Georgia" w:cs="Georgia" w:eastAsia="Georgia" w:hAnsi="Georgia"/>
          <w:b w:val="false"/>
          <w:bCs w:val="false"/>
          <w:i w:val="false"/>
          <w:iCs w:val="false"/>
          <w:sz w:val="24"/>
          <w:szCs w:val="24"/>
        </w:rPr>
        <w:t xml:space="preserve">Charlie observed that 'there are so many ways to be dead, so many ways to be asleep—and God has an endless number of ways to wake people up.' What woke you up? How has God used unexpected means to bring you from death to life?</w:t>
      </w:r>
    </w:p>
    <w:p>
      <w:pPr>
        <w:spacing w:before="600"/>
        <w:jc w:val="center"/>
      </w:pPr>
      <w:r>
        <w:rPr>
          <w:rFonts w:ascii="Georgia" w:cs="Georgia" w:eastAsia="Georgia" w:hAnsi="Georgia"/>
          <w:sz w:val="24"/>
          <w:szCs w:val="24"/>
        </w:rPr>
        <w:t xml:space="preserve">—</w:t>
      </w:r>
    </w:p>
    <w:p>
      <w:pPr>
        <w:spacing w:before="200" w:after="200"/>
        <w:jc w:val="center"/>
      </w:pPr>
      <w:r>
        <w:rPr>
          <w:rFonts w:ascii="Georgia" w:cs="Georgia" w:eastAsia="Georgia" w:hAnsi="Georgia"/>
          <w:i/>
          <w:iCs/>
          <w:sz w:val="20"/>
          <w:szCs w:val="20"/>
        </w:rPr>
        <w:t xml:space="preserve">Based on Fellowship Discussion, February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Georgia" w:cs="Georgia" w:eastAsia="Georgia" w:hAnsi="Georgia"/>
      <w:b/>
      <w:bCs/>
      <w:sz w:val="32"/>
      <w:szCs w:val="32"/>
    </w:rPr>
  </w:style>
  <w:style w:type="paragraph" w:styleId="Heading2">
    <w:name w:val="Heading 2"/>
    <w:basedOn w:val="Normal"/>
    <w:next w:val="Normal"/>
    <w:qFormat/>
    <w:pPr>
      <w:spacing w:before="360" w:after="180"/>
      <w:outlineLvl w:val="1"/>
    </w:pPr>
    <w:rPr>
      <w:rFonts w:ascii="Georgia" w:cs="Georgia" w:eastAsia="Georgia" w:hAnsi="Georgia"/>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2026-02-09T04:25:39.180Z</dcterms:created>
  <dcterms:modified xsi:type="dcterms:W3CDTF">2026-02-09T04:25:39.181Z</dcterms:modified>
</cp:coreProperties>
</file>

<file path=docProps/custom.xml><?xml version="1.0" encoding="utf-8"?>
<Properties xmlns="http://schemas.openxmlformats.org/officeDocument/2006/custom-properties" xmlns:vt="http://schemas.openxmlformats.org/officeDocument/2006/docPropsVTypes"/>
</file>